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00E52" w:rsidRDefault="00800E52" w:rsidP="00800E52">
      <w:pPr>
        <w:pStyle w:val="a3"/>
        <w:pageBreakBefore/>
        <w:tabs>
          <w:tab w:val="left" w:pos="426"/>
        </w:tabs>
        <w:spacing w:before="120" w:after="240"/>
        <w:ind w:left="0"/>
        <w:contextualSpacing w:val="0"/>
        <w:jc w:val="center"/>
        <w:outlineLvl w:val="0"/>
        <w:rPr>
          <w:b/>
          <w:sz w:val="28"/>
          <w:szCs w:val="28"/>
        </w:rPr>
      </w:pPr>
      <w:bookmarkStart w:id="0" w:name="_GoBack"/>
      <w:bookmarkEnd w:id="0"/>
      <w:r>
        <w:rPr>
          <w:b/>
          <w:sz w:val="28"/>
          <w:szCs w:val="28"/>
        </w:rPr>
        <w:t>Определение понятия «конфликт интересов»:</w:t>
      </w:r>
      <w:r>
        <w:rPr>
          <w:b/>
          <w:sz w:val="28"/>
          <w:szCs w:val="28"/>
        </w:rPr>
        <w:br/>
        <w:t>выдержки из нормативных правовых актов</w:t>
      </w: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w:t>
      </w:r>
      <w:r>
        <w:rPr>
          <w:i/>
          <w:sz w:val="28"/>
          <w:szCs w:val="28"/>
        </w:rPr>
        <w:t xml:space="preserve">25 декабря 2008 г. № 273-ФЗ </w:t>
      </w:r>
      <w:r>
        <w:rPr>
          <w:i/>
          <w:sz w:val="28"/>
          <w:szCs w:val="28"/>
        </w:rPr>
        <w:br/>
        <w:t>«О противодействии коррупции»</w:t>
      </w:r>
    </w:p>
    <w:p w:rsidR="00800E52" w:rsidRDefault="00800E52" w:rsidP="00800E52">
      <w:pPr>
        <w:shd w:val="clear" w:color="auto" w:fill="FFFFFF"/>
        <w:ind w:firstLine="709"/>
        <w:jc w:val="both"/>
        <w:rPr>
          <w:rStyle w:val="blk"/>
          <w:rFonts w:eastAsiaTheme="majorEastAsia"/>
          <w:b/>
          <w:sz w:val="28"/>
          <w:szCs w:val="28"/>
        </w:rPr>
      </w:pPr>
      <w:r w:rsidRPr="00B322BA">
        <w:rPr>
          <w:rStyle w:val="blk"/>
          <w:rFonts w:eastAsiaTheme="majorEastAsia"/>
          <w:b/>
          <w:sz w:val="28"/>
          <w:szCs w:val="28"/>
        </w:rPr>
        <w:t xml:space="preserve">Статья </w:t>
      </w:r>
      <w:r>
        <w:rPr>
          <w:rStyle w:val="blk"/>
          <w:rFonts w:eastAsiaTheme="majorEastAsia"/>
          <w:b/>
          <w:sz w:val="28"/>
          <w:szCs w:val="28"/>
        </w:rPr>
        <w:t>10</w:t>
      </w:r>
      <w:r w:rsidRPr="00B322BA">
        <w:rPr>
          <w:rStyle w:val="blk"/>
          <w:rFonts w:eastAsiaTheme="majorEastAsia"/>
          <w:b/>
          <w:sz w:val="28"/>
          <w:szCs w:val="28"/>
        </w:rPr>
        <w:t>. Конфликт интересов</w:t>
      </w:r>
    </w:p>
    <w:p w:rsidR="00800E52" w:rsidRDefault="00800E52" w:rsidP="00800E52">
      <w:pPr>
        <w:shd w:val="clear" w:color="auto" w:fill="FFFFFF"/>
        <w:ind w:firstLine="709"/>
        <w:jc w:val="both"/>
        <w:rPr>
          <w:rStyle w:val="blk"/>
          <w:color w:val="000000"/>
          <w:sz w:val="28"/>
          <w:szCs w:val="28"/>
        </w:rPr>
      </w:pPr>
      <w:r w:rsidRPr="00B322BA">
        <w:rPr>
          <w:rStyle w:val="blk"/>
          <w:color w:val="000000"/>
          <w:sz w:val="28"/>
          <w:szCs w:val="28"/>
        </w:rPr>
        <w:t xml:space="preserve">1. </w:t>
      </w:r>
      <w:r w:rsidRPr="00D334D7">
        <w:rPr>
          <w:rStyle w:val="blk"/>
          <w:color w:val="000000"/>
          <w:sz w:val="28"/>
          <w:szCs w:val="28"/>
        </w:rPr>
        <w:t xml:space="preserve">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 </w:t>
      </w:r>
    </w:p>
    <w:p w:rsidR="00800E52" w:rsidRPr="00B322BA" w:rsidRDefault="00800E52" w:rsidP="00800E52">
      <w:pPr>
        <w:shd w:val="clear" w:color="auto" w:fill="FFFFFF"/>
        <w:ind w:firstLine="709"/>
        <w:jc w:val="both"/>
        <w:rPr>
          <w:rFonts w:eastAsiaTheme="majorEastAsia"/>
          <w:b/>
          <w:sz w:val="28"/>
          <w:szCs w:val="28"/>
        </w:rPr>
      </w:pPr>
      <w:r w:rsidRPr="00D334D7">
        <w:rPr>
          <w:rStyle w:val="blk"/>
          <w:color w:val="000000"/>
          <w:sz w:val="28"/>
          <w:szCs w:val="28"/>
        </w:rPr>
        <w:t>2. В части 1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части 1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части 1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24 июля 2002 года № 111-ФЗ </w:t>
      </w:r>
      <w:r>
        <w:rPr>
          <w:i/>
          <w:sz w:val="28"/>
          <w:szCs w:val="28"/>
        </w:rPr>
        <w:br/>
      </w:r>
      <w:r w:rsidRPr="008237DB">
        <w:rPr>
          <w:i/>
          <w:sz w:val="28"/>
          <w:szCs w:val="28"/>
        </w:rPr>
        <w:t>«Об инвестировании средств для финансирования накопительной части трудовой</w:t>
      </w:r>
      <w:r>
        <w:rPr>
          <w:i/>
          <w:sz w:val="28"/>
          <w:szCs w:val="28"/>
        </w:rPr>
        <w:t xml:space="preserve"> пенсии в Российской Федерации»</w:t>
      </w:r>
    </w:p>
    <w:p w:rsidR="00800E52" w:rsidRPr="00FE4054" w:rsidRDefault="00800E52" w:rsidP="00800E52">
      <w:pPr>
        <w:shd w:val="clear" w:color="auto" w:fill="FFFFFF"/>
        <w:ind w:firstLine="709"/>
        <w:jc w:val="both"/>
        <w:rPr>
          <w:rStyle w:val="blk"/>
          <w:rFonts w:eastAsiaTheme="majorEastAsia"/>
          <w:b/>
          <w:sz w:val="28"/>
          <w:szCs w:val="28"/>
        </w:rPr>
      </w:pPr>
      <w:r w:rsidRPr="00FE4054">
        <w:rPr>
          <w:rStyle w:val="blk"/>
          <w:rFonts w:eastAsiaTheme="majorEastAsia"/>
          <w:b/>
          <w:sz w:val="28"/>
          <w:szCs w:val="28"/>
        </w:rPr>
        <w:t>Статья 35. Конфликт интересов</w:t>
      </w:r>
    </w:p>
    <w:p w:rsidR="00800E52" w:rsidRPr="00FE4054" w:rsidRDefault="00800E52" w:rsidP="00800E52">
      <w:pPr>
        <w:ind w:firstLine="709"/>
        <w:jc w:val="both"/>
        <w:rPr>
          <w:color w:val="000000"/>
          <w:sz w:val="28"/>
          <w:szCs w:val="28"/>
        </w:rPr>
      </w:pPr>
      <w:r w:rsidRPr="00FE4054">
        <w:rPr>
          <w:rStyle w:val="blk"/>
          <w:color w:val="000000"/>
          <w:sz w:val="28"/>
          <w:szCs w:val="28"/>
        </w:rPr>
        <w:t xml:space="preserve">1. В целях настоящего Федерального закона под </w:t>
      </w:r>
      <w:r w:rsidRPr="00E350E1">
        <w:rPr>
          <w:rStyle w:val="f"/>
          <w:color w:val="000000"/>
          <w:sz w:val="28"/>
          <w:szCs w:val="28"/>
        </w:rPr>
        <w:t>конфликтом</w:t>
      </w:r>
      <w:r w:rsidRPr="00FE4054">
        <w:rPr>
          <w:rStyle w:val="blk"/>
          <w:color w:val="000000"/>
          <w:sz w:val="28"/>
          <w:szCs w:val="28"/>
        </w:rPr>
        <w:t xml:space="preserve"> интересов понимается наличие в распоряжении должностных лиц, служащих Центрального банка Российской Федерации и их близких родственников прав, предоставляющих возможность получения указанными лицами лично или через юридического либо фактического представителя материальной и личной выгоды в результате использования ими служебных полномочий в части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и служащими Центрального банка Российской Федерации профессиональной деятельности, связанной с формированием и инвестированием средств пенсионных накоплений.</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2. </w:t>
      </w:r>
      <w:r w:rsidRPr="00FE4054">
        <w:rPr>
          <w:rStyle w:val="blk"/>
          <w:rFonts w:eastAsiaTheme="majorEastAsia"/>
          <w:color w:val="000000"/>
          <w:sz w:val="28"/>
          <w:szCs w:val="28"/>
        </w:rPr>
        <w:t>Меры</w:t>
      </w:r>
      <w:r w:rsidRPr="00FE4054">
        <w:rPr>
          <w:rStyle w:val="blk"/>
          <w:color w:val="000000"/>
          <w:sz w:val="28"/>
          <w:szCs w:val="28"/>
        </w:rPr>
        <w:t xml:space="preserve"> по недопущению возникновения </w:t>
      </w:r>
      <w:r w:rsidRPr="00E350E1">
        <w:rPr>
          <w:rStyle w:val="f"/>
          <w:color w:val="000000"/>
          <w:sz w:val="28"/>
          <w:szCs w:val="28"/>
        </w:rPr>
        <w:t>конфликта</w:t>
      </w:r>
      <w:r w:rsidRPr="00FE4054">
        <w:rPr>
          <w:rStyle w:val="blk"/>
          <w:color w:val="000000"/>
          <w:sz w:val="28"/>
          <w:szCs w:val="28"/>
        </w:rPr>
        <w:t xml:space="preserve"> интересов в отношении должностных лиц федеральных органов исполнительной власти, вовлеченных в процесс регулирования, контроля и надзора в сфере обязательного пенсионного страхования, должностных лиц Пенсионного </w:t>
      </w:r>
      <w:r w:rsidRPr="00FE4054">
        <w:rPr>
          <w:rStyle w:val="blk"/>
          <w:color w:val="000000"/>
          <w:sz w:val="28"/>
          <w:szCs w:val="28"/>
        </w:rPr>
        <w:lastRenderedPageBreak/>
        <w:t>фонда Российской Федерации, а также членов Общественного совета устанавливаются Правительством Российской Федерации.</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3. Меры по недопущению возникновения </w:t>
      </w:r>
      <w:r w:rsidRPr="00E350E1">
        <w:rPr>
          <w:rStyle w:val="f"/>
          <w:color w:val="000000"/>
          <w:sz w:val="28"/>
          <w:szCs w:val="28"/>
        </w:rPr>
        <w:t>конфликта</w:t>
      </w:r>
      <w:r w:rsidRPr="00FE4054">
        <w:rPr>
          <w:rStyle w:val="blk"/>
          <w:color w:val="000000"/>
          <w:sz w:val="28"/>
          <w:szCs w:val="28"/>
        </w:rPr>
        <w:t xml:space="preserve"> интересов в отношении должностных лиц субъектов и иных участников отношений по инвестированию средств пенсионных накоплений в соответствии с настоящим Федеральным законом устанавливаются в кодексах профессиональной этики соответствующих организаций.</w:t>
      </w:r>
    </w:p>
    <w:p w:rsidR="00800E52" w:rsidRPr="00FE4054" w:rsidRDefault="00800E52" w:rsidP="00800E52">
      <w:pPr>
        <w:ind w:firstLine="709"/>
        <w:jc w:val="both"/>
        <w:rPr>
          <w:color w:val="000000"/>
          <w:sz w:val="28"/>
          <w:szCs w:val="28"/>
        </w:rPr>
      </w:pPr>
      <w:r w:rsidRPr="00FE4054">
        <w:rPr>
          <w:rStyle w:val="blk"/>
          <w:color w:val="000000"/>
          <w:sz w:val="28"/>
          <w:szCs w:val="28"/>
        </w:rPr>
        <w:t xml:space="preserve">4. Меры по недопущению возникновения </w:t>
      </w:r>
      <w:r w:rsidRPr="00E350E1">
        <w:rPr>
          <w:rStyle w:val="f"/>
          <w:color w:val="000000"/>
          <w:sz w:val="28"/>
          <w:szCs w:val="28"/>
        </w:rPr>
        <w:t>конфликта</w:t>
      </w:r>
      <w:r w:rsidRPr="00FE4054">
        <w:rPr>
          <w:rStyle w:val="blk"/>
          <w:color w:val="000000"/>
          <w:sz w:val="28"/>
          <w:szCs w:val="28"/>
        </w:rPr>
        <w:t xml:space="preserve"> интересов в отношении служащих Центрального банка Российской Федерации устанавливаются Центральным банком Российской Федерации.</w:t>
      </w:r>
    </w:p>
    <w:p w:rsidR="00800E52" w:rsidRPr="00FE4054" w:rsidRDefault="00800E52" w:rsidP="00800E52">
      <w:pPr>
        <w:ind w:firstLine="709"/>
        <w:jc w:val="both"/>
        <w:rPr>
          <w:color w:val="000000"/>
          <w:sz w:val="28"/>
          <w:szCs w:val="28"/>
        </w:rPr>
      </w:pPr>
      <w:r w:rsidRPr="00FE4054">
        <w:rPr>
          <w:rStyle w:val="blk"/>
          <w:color w:val="000000"/>
          <w:sz w:val="28"/>
          <w:szCs w:val="28"/>
        </w:rPr>
        <w:t xml:space="preserve">5. Меры по недопущению возникновения </w:t>
      </w:r>
      <w:r w:rsidRPr="00E350E1">
        <w:rPr>
          <w:rStyle w:val="f"/>
          <w:color w:val="000000"/>
          <w:sz w:val="28"/>
          <w:szCs w:val="28"/>
        </w:rPr>
        <w:t>конфликта</w:t>
      </w:r>
      <w:r w:rsidRPr="00FE4054">
        <w:rPr>
          <w:rStyle w:val="blk"/>
          <w:color w:val="000000"/>
          <w:sz w:val="28"/>
          <w:szCs w:val="28"/>
        </w:rPr>
        <w:t xml:space="preserve"> интересов в отношении представителей Российской трехсторонней комиссии по регулированию социально-трудовых отношений, входящих в состав конкурсной комиссии, создаваемой для принятия решений об определении победителей конкурса на заключение с Пенсионным фондом Российской Федерации договора об оказании услуг специализированного депозитария и договоров доверительного управления средствами пенсионных накоплений, определяются регламентом Российской трехсторонней комиссии по регулированию социально-трудовых отношений.</w:t>
      </w:r>
    </w:p>
    <w:p w:rsidR="00800E52" w:rsidRPr="008237DB" w:rsidRDefault="00800E52" w:rsidP="00800E52">
      <w:pPr>
        <w:pStyle w:val="a3"/>
        <w:ind w:left="0" w:firstLine="709"/>
        <w:jc w:val="both"/>
        <w:rPr>
          <w:i/>
          <w:sz w:val="28"/>
          <w:szCs w:val="28"/>
        </w:rPr>
      </w:pPr>
    </w:p>
    <w:p w:rsidR="00800E52" w:rsidRPr="00754F6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7 мая 1998 года № 75-ФЗ </w:t>
      </w:r>
      <w:r>
        <w:rPr>
          <w:i/>
          <w:sz w:val="28"/>
          <w:szCs w:val="28"/>
        </w:rPr>
        <w:br/>
      </w:r>
      <w:r w:rsidRPr="00754F62">
        <w:rPr>
          <w:i/>
          <w:sz w:val="28"/>
          <w:szCs w:val="28"/>
        </w:rPr>
        <w:t>«О негосударственных пенсионных фондах»</w:t>
      </w:r>
    </w:p>
    <w:p w:rsidR="00800E52" w:rsidRPr="004F435E" w:rsidRDefault="00800E52" w:rsidP="00800E52">
      <w:pPr>
        <w:ind w:firstLine="709"/>
        <w:jc w:val="both"/>
        <w:rPr>
          <w:color w:val="000000"/>
          <w:sz w:val="28"/>
          <w:szCs w:val="28"/>
        </w:rPr>
      </w:pPr>
      <w:r w:rsidRPr="004F435E">
        <w:rPr>
          <w:rStyle w:val="hl"/>
          <w:b/>
          <w:bCs/>
          <w:color w:val="000000"/>
          <w:sz w:val="28"/>
          <w:szCs w:val="28"/>
        </w:rPr>
        <w:t xml:space="preserve">Статья 36.24. </w:t>
      </w:r>
      <w:r w:rsidRPr="00AF7972">
        <w:rPr>
          <w:rStyle w:val="f"/>
          <w:b/>
          <w:bCs/>
          <w:color w:val="000000"/>
          <w:sz w:val="28"/>
          <w:szCs w:val="28"/>
        </w:rPr>
        <w:t>Конфликт</w:t>
      </w:r>
      <w:r w:rsidRPr="004F435E">
        <w:rPr>
          <w:rStyle w:val="hl"/>
          <w:b/>
          <w:bCs/>
          <w:color w:val="000000"/>
          <w:sz w:val="28"/>
          <w:szCs w:val="28"/>
        </w:rPr>
        <w:t xml:space="preserve"> интересов</w:t>
      </w:r>
    </w:p>
    <w:p w:rsidR="00800E52" w:rsidRPr="004F435E" w:rsidRDefault="00800E52" w:rsidP="00800E52">
      <w:pPr>
        <w:ind w:firstLine="709"/>
        <w:jc w:val="both"/>
        <w:rPr>
          <w:color w:val="000000"/>
          <w:sz w:val="28"/>
          <w:szCs w:val="28"/>
        </w:rPr>
      </w:pPr>
      <w:r w:rsidRPr="004F435E">
        <w:rPr>
          <w:rStyle w:val="blk"/>
          <w:color w:val="000000"/>
          <w:sz w:val="28"/>
          <w:szCs w:val="28"/>
        </w:rPr>
        <w:t xml:space="preserve">1. В целях настоящего Федерального закона под </w:t>
      </w:r>
      <w:r w:rsidRPr="00AF7972">
        <w:rPr>
          <w:rStyle w:val="f"/>
          <w:color w:val="000000"/>
          <w:sz w:val="28"/>
          <w:szCs w:val="28"/>
        </w:rPr>
        <w:t>конфликтом</w:t>
      </w:r>
      <w:r w:rsidRPr="004F435E">
        <w:rPr>
          <w:rStyle w:val="blk"/>
          <w:color w:val="000000"/>
          <w:sz w:val="28"/>
          <w:szCs w:val="28"/>
        </w:rPr>
        <w:t xml:space="preserve"> интересов понимается наличие у должностных лиц и их близких родственников прав, предоставляющих возможность получения указанными лицами лично либо через юридического или фактического представителя материальной и личной выгоды в результате использования ими служебных полномочий в части, касающейся инвестирования средств пенсионных накоплений, или информации об инвестировании средств пенсионных накоплений, ставшей им известной или имеющейся в их распоряжении в связи с осуществлением должностными лицами профессиональной деятельности, связанной с формированием и инвестированием средств пенсионных накоплений.</w:t>
      </w:r>
    </w:p>
    <w:p w:rsidR="00800E52" w:rsidRPr="004F435E" w:rsidRDefault="00800E52" w:rsidP="00800E52">
      <w:pPr>
        <w:ind w:firstLine="709"/>
        <w:jc w:val="both"/>
        <w:rPr>
          <w:color w:val="000000"/>
          <w:sz w:val="28"/>
          <w:szCs w:val="28"/>
        </w:rPr>
      </w:pPr>
      <w:r w:rsidRPr="004F435E">
        <w:rPr>
          <w:rStyle w:val="blk"/>
          <w:color w:val="000000"/>
          <w:sz w:val="28"/>
          <w:szCs w:val="28"/>
        </w:rPr>
        <w:t xml:space="preserve">2. Меры по недопущению ущерба интересам застрахованных лиц в случае возникновения </w:t>
      </w:r>
      <w:r w:rsidRPr="00AF7972">
        <w:rPr>
          <w:rStyle w:val="f"/>
          <w:color w:val="000000"/>
          <w:sz w:val="28"/>
          <w:szCs w:val="28"/>
        </w:rPr>
        <w:t>конфликта</w:t>
      </w:r>
      <w:r w:rsidRPr="004F435E">
        <w:rPr>
          <w:rStyle w:val="blk"/>
          <w:color w:val="000000"/>
          <w:sz w:val="28"/>
          <w:szCs w:val="28"/>
        </w:rPr>
        <w:t xml:space="preserve"> интересов в целях настоящего Федерального закона определяются в соответствии с Федеральным </w:t>
      </w:r>
      <w:r w:rsidRPr="00AF7972">
        <w:rPr>
          <w:rStyle w:val="blk"/>
          <w:rFonts w:eastAsiaTheme="majorEastAsia"/>
          <w:color w:val="000000"/>
          <w:sz w:val="28"/>
          <w:szCs w:val="28"/>
        </w:rPr>
        <w:t>законом</w:t>
      </w:r>
      <w:r>
        <w:rPr>
          <w:rStyle w:val="blk"/>
          <w:color w:val="000000"/>
          <w:sz w:val="28"/>
          <w:szCs w:val="28"/>
        </w:rPr>
        <w:t xml:space="preserve"> от 24 июля 2002 года № 111-ФЗ «</w:t>
      </w:r>
      <w:r w:rsidRPr="004F435E">
        <w:rPr>
          <w:rStyle w:val="blk"/>
          <w:color w:val="000000"/>
          <w:sz w:val="28"/>
          <w:szCs w:val="28"/>
        </w:rPr>
        <w:t>Об инвестировании средств для финансирования накопительной пенсии в Российской Федерации</w:t>
      </w:r>
      <w:r>
        <w:rPr>
          <w:rStyle w:val="blk"/>
          <w:color w:val="000000"/>
          <w:sz w:val="28"/>
          <w:szCs w:val="28"/>
        </w:rPr>
        <w:t>»</w:t>
      </w:r>
      <w:r w:rsidRPr="004F435E">
        <w:rPr>
          <w:rStyle w:val="blk"/>
          <w:color w:val="000000"/>
          <w:sz w:val="28"/>
          <w:szCs w:val="28"/>
        </w:rPr>
        <w:t>.</w:t>
      </w:r>
    </w:p>
    <w:p w:rsidR="00800E52" w:rsidRDefault="00800E52">
      <w:pPr>
        <w:spacing w:after="160" w:line="259" w:lineRule="auto"/>
        <w:rPr>
          <w:i/>
          <w:sz w:val="28"/>
          <w:szCs w:val="28"/>
        </w:rPr>
      </w:pPr>
      <w:r>
        <w:rPr>
          <w:i/>
          <w:sz w:val="28"/>
          <w:szCs w:val="28"/>
        </w:rPr>
        <w:br w:type="page"/>
      </w:r>
    </w:p>
    <w:p w:rsidR="00800E52" w:rsidRDefault="00800E52" w:rsidP="00800E52">
      <w:pPr>
        <w:pStyle w:val="a3"/>
        <w:numPr>
          <w:ilvl w:val="0"/>
          <w:numId w:val="1"/>
        </w:numPr>
        <w:spacing w:before="120" w:after="120"/>
        <w:ind w:left="0" w:firstLine="709"/>
        <w:jc w:val="both"/>
        <w:rPr>
          <w:i/>
          <w:sz w:val="28"/>
          <w:szCs w:val="28"/>
        </w:rPr>
      </w:pPr>
      <w:r>
        <w:rPr>
          <w:i/>
          <w:sz w:val="28"/>
          <w:szCs w:val="28"/>
        </w:rPr>
        <w:lastRenderedPageBreak/>
        <w:t>Законодательство о рынке ценных бумаг:</w:t>
      </w:r>
    </w:p>
    <w:p w:rsidR="00800E52" w:rsidRPr="004F435E" w:rsidRDefault="00800E52" w:rsidP="00800E52">
      <w:pPr>
        <w:spacing w:before="120" w:after="120"/>
        <w:ind w:firstLine="709"/>
        <w:jc w:val="both"/>
        <w:rPr>
          <w:i/>
          <w:sz w:val="28"/>
          <w:szCs w:val="28"/>
        </w:rPr>
      </w:pPr>
      <w:r w:rsidRPr="004F435E">
        <w:rPr>
          <w:i/>
          <w:sz w:val="28"/>
          <w:szCs w:val="28"/>
        </w:rPr>
        <w:t>Федеральный закон от 22 апреля 1996 года № 39-ФЗ «О рынке ценных бумаг»</w:t>
      </w:r>
    </w:p>
    <w:p w:rsidR="00800E52" w:rsidRPr="004F435E" w:rsidRDefault="00800E52" w:rsidP="00800E52">
      <w:pPr>
        <w:pStyle w:val="a3"/>
        <w:ind w:left="0" w:firstLine="709"/>
        <w:jc w:val="both"/>
        <w:rPr>
          <w:rStyle w:val="hl"/>
          <w:b/>
          <w:bCs/>
          <w:color w:val="000000"/>
          <w:sz w:val="28"/>
          <w:szCs w:val="28"/>
        </w:rPr>
      </w:pPr>
      <w:r w:rsidRPr="004F435E">
        <w:rPr>
          <w:rStyle w:val="hl"/>
          <w:b/>
          <w:bCs/>
          <w:color w:val="000000"/>
          <w:sz w:val="28"/>
          <w:szCs w:val="28"/>
        </w:rPr>
        <w:t>Статья 3. Брокерская деятельность</w:t>
      </w:r>
    </w:p>
    <w:p w:rsidR="00800E52" w:rsidRPr="004F435E" w:rsidRDefault="00800E52" w:rsidP="00800E52">
      <w:pPr>
        <w:ind w:firstLine="709"/>
        <w:jc w:val="both"/>
        <w:rPr>
          <w:color w:val="000000"/>
          <w:sz w:val="28"/>
          <w:szCs w:val="28"/>
        </w:rPr>
      </w:pPr>
      <w:r w:rsidRPr="004F435E">
        <w:rPr>
          <w:rStyle w:val="blk"/>
          <w:color w:val="000000"/>
          <w:sz w:val="28"/>
          <w:szCs w:val="28"/>
        </w:rPr>
        <w:t>Брокер должен выполнять поручения клиентов добросовестно и в порядке их поступления. Сделки, осуществляемые по поручению клиентов, во всех случаях подлежат приоритетному исполнению по сравнению с дилерскими операциями самого брокера при совмещении им деятельности брокера и дилера.</w:t>
      </w:r>
    </w:p>
    <w:p w:rsidR="00800E52" w:rsidRPr="004F435E" w:rsidRDefault="00800E52" w:rsidP="00800E52">
      <w:pPr>
        <w:ind w:firstLine="709"/>
        <w:jc w:val="both"/>
        <w:rPr>
          <w:color w:val="000000"/>
          <w:sz w:val="28"/>
          <w:szCs w:val="28"/>
        </w:rPr>
      </w:pPr>
      <w:r w:rsidRPr="004F435E">
        <w:rPr>
          <w:rStyle w:val="blk"/>
          <w:color w:val="000000"/>
          <w:sz w:val="28"/>
          <w:szCs w:val="28"/>
        </w:rPr>
        <w:t>В случае, если конфликт интересов брокера и его клиента, о котором клиент не был уведомлен до получения брокером соответствующего поручения, привел к причинению клиенту убытков, брокер обязан возместить их в порядке, установленном гражданским законодательством Российской Федерации.</w:t>
      </w:r>
    </w:p>
    <w:p w:rsidR="00800E52" w:rsidRPr="004F435E" w:rsidRDefault="00800E52" w:rsidP="00800E52">
      <w:pPr>
        <w:ind w:firstLine="709"/>
        <w:jc w:val="both"/>
        <w:rPr>
          <w:color w:val="000000"/>
          <w:sz w:val="28"/>
          <w:szCs w:val="28"/>
        </w:rPr>
      </w:pPr>
      <w:r w:rsidRPr="004F435E">
        <w:rPr>
          <w:rStyle w:val="hl"/>
          <w:b/>
          <w:bCs/>
          <w:color w:val="000000"/>
          <w:sz w:val="28"/>
          <w:szCs w:val="28"/>
        </w:rPr>
        <w:t>Статья 5. Деятельность по управлению ценными бумагами</w:t>
      </w:r>
    </w:p>
    <w:p w:rsidR="00800E52" w:rsidRPr="004F435E" w:rsidRDefault="00800E52" w:rsidP="00800E52">
      <w:pPr>
        <w:ind w:firstLine="709"/>
        <w:jc w:val="both"/>
        <w:rPr>
          <w:rFonts w:eastAsiaTheme="majorEastAsia"/>
          <w:color w:val="000000"/>
          <w:sz w:val="28"/>
          <w:szCs w:val="28"/>
        </w:rPr>
      </w:pPr>
      <w:r w:rsidRPr="004F435E">
        <w:rPr>
          <w:rStyle w:val="blk"/>
          <w:color w:val="000000"/>
          <w:sz w:val="28"/>
          <w:szCs w:val="28"/>
        </w:rPr>
        <w:t>В случае, если конфликт интересов управляющего и его клиента или разных клиентов одного управляющего, о котором все стороны не были уведомлены заранее, привел к действиям управляющего, нанесшим ущерб интересам клиента, управляющий обязан за свой счет возместить убытки в порядке, установленном гражданским законодательством.</w:t>
      </w:r>
    </w:p>
    <w:p w:rsidR="00800E52" w:rsidRPr="004F435E" w:rsidRDefault="00800E52" w:rsidP="00800E52">
      <w:pPr>
        <w:pStyle w:val="a3"/>
        <w:ind w:left="0" w:firstLine="709"/>
        <w:rPr>
          <w:rFonts w:asciiTheme="minorHAnsi" w:hAnsiTheme="minorHAnsi"/>
          <w:i/>
          <w:sz w:val="28"/>
          <w:szCs w:val="28"/>
        </w:rPr>
      </w:pPr>
    </w:p>
    <w:p w:rsidR="00800E52" w:rsidRDefault="00800E52" w:rsidP="00800E52">
      <w:pPr>
        <w:pStyle w:val="a3"/>
        <w:spacing w:before="120" w:after="120"/>
        <w:ind w:left="0" w:firstLine="709"/>
        <w:jc w:val="both"/>
        <w:rPr>
          <w:i/>
          <w:sz w:val="28"/>
          <w:szCs w:val="28"/>
        </w:rPr>
      </w:pPr>
      <w:r w:rsidRPr="008237DB">
        <w:rPr>
          <w:i/>
          <w:sz w:val="28"/>
          <w:szCs w:val="28"/>
        </w:rPr>
        <w:t>Федеральный закон от 29 ноября 2001 года № 15</w:t>
      </w:r>
      <w:r>
        <w:rPr>
          <w:i/>
          <w:sz w:val="28"/>
          <w:szCs w:val="28"/>
        </w:rPr>
        <w:t xml:space="preserve">6-ФЗ «Об инвестиционных фондах» </w:t>
      </w:r>
    </w:p>
    <w:p w:rsidR="00800E52" w:rsidRPr="00E350E1" w:rsidRDefault="00800E52" w:rsidP="00800E52">
      <w:pPr>
        <w:ind w:firstLine="709"/>
        <w:jc w:val="both"/>
        <w:rPr>
          <w:rStyle w:val="hl"/>
          <w:b/>
          <w:bCs/>
          <w:color w:val="000000"/>
          <w:sz w:val="28"/>
          <w:szCs w:val="28"/>
        </w:rPr>
      </w:pPr>
      <w:r w:rsidRPr="00E350E1">
        <w:rPr>
          <w:rStyle w:val="hl"/>
          <w:b/>
          <w:bCs/>
          <w:color w:val="000000"/>
          <w:sz w:val="28"/>
          <w:szCs w:val="28"/>
        </w:rPr>
        <w:t>Статья 44. Требования к специализированному депозитарию</w:t>
      </w:r>
    </w:p>
    <w:p w:rsidR="00800E52" w:rsidRDefault="00800E52" w:rsidP="00800E52">
      <w:pPr>
        <w:ind w:firstLine="709"/>
        <w:jc w:val="both"/>
        <w:rPr>
          <w:color w:val="000000"/>
          <w:sz w:val="28"/>
          <w:szCs w:val="28"/>
        </w:rPr>
      </w:pPr>
      <w:r w:rsidRPr="00E350E1">
        <w:rPr>
          <w:color w:val="000000"/>
          <w:sz w:val="28"/>
          <w:szCs w:val="28"/>
        </w:rPr>
        <w:t>10.</w:t>
      </w:r>
      <w:r>
        <w:rPr>
          <w:color w:val="000000"/>
          <w:sz w:val="28"/>
          <w:szCs w:val="28"/>
        </w:rPr>
        <w:t> </w:t>
      </w:r>
      <w:r w:rsidRPr="00E350E1">
        <w:rPr>
          <w:color w:val="000000"/>
          <w:sz w:val="28"/>
          <w:szCs w:val="28"/>
        </w:rPr>
        <w:t xml:space="preserve">Специализированный депозитарий вправе осуществлять инвестирование собственных денежных средств, совершать сделки по передаче имущества в пользование, а также осуществлять деятельность, предусмотренную </w:t>
      </w:r>
      <w:r w:rsidRPr="00E350E1">
        <w:rPr>
          <w:sz w:val="28"/>
          <w:szCs w:val="28"/>
        </w:rPr>
        <w:t>пунктом 9</w:t>
      </w:r>
      <w:r w:rsidRPr="00E350E1">
        <w:rPr>
          <w:color w:val="000000"/>
          <w:sz w:val="28"/>
          <w:szCs w:val="28"/>
        </w:rPr>
        <w:t xml:space="preserve"> настоящей статьи, при условии соблюдения требований нормативных </w:t>
      </w:r>
      <w:r w:rsidRPr="00E350E1">
        <w:rPr>
          <w:sz w:val="28"/>
          <w:szCs w:val="28"/>
        </w:rPr>
        <w:t>актов</w:t>
      </w:r>
      <w:r w:rsidRPr="00E350E1">
        <w:rPr>
          <w:color w:val="000000"/>
          <w:sz w:val="28"/>
          <w:szCs w:val="28"/>
        </w:rPr>
        <w:t xml:space="preserve"> Банка России по предупреждению </w:t>
      </w:r>
      <w:r w:rsidRPr="00E350E1">
        <w:rPr>
          <w:rStyle w:val="f"/>
          <w:color w:val="000000"/>
          <w:sz w:val="28"/>
          <w:szCs w:val="28"/>
        </w:rPr>
        <w:t>конфликта</w:t>
      </w:r>
      <w:r w:rsidRPr="00E350E1">
        <w:rPr>
          <w:color w:val="000000"/>
          <w:sz w:val="28"/>
          <w:szCs w:val="28"/>
        </w:rPr>
        <w:t xml:space="preserve"> интересов.</w:t>
      </w:r>
    </w:p>
    <w:p w:rsidR="00800E52" w:rsidRPr="00E350E1" w:rsidRDefault="00800E52" w:rsidP="00800E52">
      <w:pPr>
        <w:ind w:firstLine="709"/>
        <w:jc w:val="both"/>
        <w:rPr>
          <w:color w:val="000000"/>
          <w:sz w:val="28"/>
          <w:szCs w:val="28"/>
        </w:rPr>
      </w:pPr>
    </w:p>
    <w:p w:rsidR="00800E52" w:rsidRDefault="00800E52" w:rsidP="00800E52">
      <w:pPr>
        <w:spacing w:before="120" w:after="120"/>
        <w:ind w:firstLine="709"/>
        <w:jc w:val="both"/>
        <w:rPr>
          <w:rStyle w:val="blk"/>
          <w:rFonts w:asciiTheme="minorHAnsi" w:hAnsiTheme="minorHAnsi"/>
          <w:color w:val="000000"/>
          <w:sz w:val="21"/>
          <w:szCs w:val="21"/>
        </w:rPr>
      </w:pPr>
      <w:r w:rsidRPr="00152928">
        <w:rPr>
          <w:sz w:val="28"/>
          <w:szCs w:val="28"/>
        </w:rPr>
        <w:t>Понятие «конфликта интересов», используемого в указанных законах, установлено</w:t>
      </w:r>
      <w:r>
        <w:rPr>
          <w:i/>
          <w:sz w:val="28"/>
          <w:szCs w:val="28"/>
        </w:rPr>
        <w:t xml:space="preserve"> постановлением Федеральной комиссии по рынку ценных бумаг от 5 ноября 1998 года № 44 «О предотвращении конфликта интересов при осуществлении профессиональной деятельности на рынке ценных бумаг»</w:t>
      </w:r>
    </w:p>
    <w:p w:rsidR="00800E52" w:rsidRPr="00E350E1" w:rsidRDefault="00800E52" w:rsidP="00800E52">
      <w:pPr>
        <w:ind w:firstLine="709"/>
        <w:jc w:val="both"/>
        <w:rPr>
          <w:color w:val="000000"/>
          <w:sz w:val="28"/>
          <w:szCs w:val="28"/>
        </w:rPr>
      </w:pPr>
      <w:r w:rsidRPr="00E350E1">
        <w:rPr>
          <w:rStyle w:val="blk"/>
          <w:color w:val="000000"/>
          <w:sz w:val="28"/>
          <w:szCs w:val="28"/>
        </w:rPr>
        <w:t xml:space="preserve">На основании пункта 3 </w:t>
      </w:r>
      <w:r w:rsidRPr="00E350E1">
        <w:rPr>
          <w:rStyle w:val="blk"/>
          <w:rFonts w:eastAsiaTheme="majorEastAsia"/>
          <w:color w:val="000000"/>
          <w:sz w:val="28"/>
          <w:szCs w:val="28"/>
        </w:rPr>
        <w:t>статьи 42</w:t>
      </w:r>
      <w:r>
        <w:rPr>
          <w:rStyle w:val="blk"/>
          <w:color w:val="000000"/>
          <w:sz w:val="28"/>
          <w:szCs w:val="28"/>
        </w:rPr>
        <w:t xml:space="preserve"> </w:t>
      </w:r>
      <w:r w:rsidRPr="00E350E1">
        <w:rPr>
          <w:rStyle w:val="blk"/>
          <w:color w:val="000000"/>
          <w:sz w:val="28"/>
          <w:szCs w:val="28"/>
        </w:rPr>
        <w:t xml:space="preserve">Федерального закона от 22 апреля 1996 года </w:t>
      </w:r>
      <w:r>
        <w:rPr>
          <w:rStyle w:val="blk"/>
          <w:color w:val="000000"/>
          <w:sz w:val="28"/>
          <w:szCs w:val="28"/>
        </w:rPr>
        <w:t>№ 39-ФЗ «</w:t>
      </w:r>
      <w:r w:rsidRPr="00E350E1">
        <w:rPr>
          <w:rStyle w:val="blk"/>
          <w:color w:val="000000"/>
          <w:sz w:val="28"/>
          <w:szCs w:val="28"/>
        </w:rPr>
        <w:t>О рынке ценных бумаг</w:t>
      </w:r>
      <w:r>
        <w:rPr>
          <w:rStyle w:val="blk"/>
          <w:color w:val="000000"/>
          <w:sz w:val="28"/>
          <w:szCs w:val="28"/>
        </w:rPr>
        <w:t>»</w:t>
      </w:r>
      <w:r w:rsidRPr="00E350E1">
        <w:rPr>
          <w:rStyle w:val="blk"/>
          <w:color w:val="000000"/>
          <w:sz w:val="28"/>
          <w:szCs w:val="28"/>
        </w:rPr>
        <w:t xml:space="preserve"> Федеральная комиссия по рынку ценных бумаг постановляет:</w:t>
      </w:r>
    </w:p>
    <w:p w:rsidR="00800E52" w:rsidRPr="00E350E1" w:rsidRDefault="00800E52" w:rsidP="00800E52">
      <w:pPr>
        <w:ind w:firstLine="709"/>
        <w:jc w:val="both"/>
        <w:rPr>
          <w:rFonts w:eastAsiaTheme="majorEastAsia"/>
          <w:color w:val="000000"/>
          <w:sz w:val="28"/>
          <w:szCs w:val="28"/>
        </w:rPr>
      </w:pPr>
      <w:r w:rsidRPr="00E350E1">
        <w:rPr>
          <w:rStyle w:val="blk"/>
          <w:color w:val="000000"/>
          <w:sz w:val="28"/>
          <w:szCs w:val="28"/>
        </w:rPr>
        <w:t xml:space="preserve">1. Установить, что под конфликтом интересов при осуществлении профессиональной деятельности на рынке ценных бумаг понимается противоречие между имущественными и иными интересами профессионального участника рынка ценных бумаг (далее - профессиональный участник) и (или) его работников, осуществляющих свою </w:t>
      </w:r>
      <w:r w:rsidRPr="00E350E1">
        <w:rPr>
          <w:rStyle w:val="blk"/>
          <w:color w:val="000000"/>
          <w:sz w:val="28"/>
          <w:szCs w:val="28"/>
        </w:rPr>
        <w:lastRenderedPageBreak/>
        <w:t>деятельность на основании трудового или гражданско - правового договора (далее - работников), и клиента профессионального участника, в результате которого действия (бездействия) профессионального участника и (или) его работников причиняют убытки клиенту и (или) влекут иные неблагоприятные последствия для клиента.</w:t>
      </w:r>
    </w:p>
    <w:p w:rsidR="00800E52" w:rsidRPr="00E350E1" w:rsidRDefault="00800E52" w:rsidP="00800E52">
      <w:pPr>
        <w:ind w:firstLine="709"/>
        <w:jc w:val="both"/>
        <w:rPr>
          <w:color w:val="000000"/>
          <w:sz w:val="28"/>
          <w:szCs w:val="28"/>
        </w:rPr>
      </w:pPr>
      <w:r w:rsidRPr="00E350E1">
        <w:rPr>
          <w:rStyle w:val="blk"/>
          <w:color w:val="000000"/>
          <w:sz w:val="28"/>
          <w:szCs w:val="28"/>
        </w:rPr>
        <w:t>2. Установить, что под клиентом профессионального участника в целях настоящего Постановления понимается юридическое или физическое лицо, которому профессиональный участник оказывает услуги, связанные с его профессиональной деятельностью на рынке ценных бумаг.</w:t>
      </w:r>
    </w:p>
    <w:p w:rsidR="00800E52" w:rsidRPr="00E350E1" w:rsidRDefault="00800E52" w:rsidP="00800E52">
      <w:pPr>
        <w:ind w:firstLine="709"/>
        <w:jc w:val="both"/>
        <w:rPr>
          <w:rFonts w:eastAsiaTheme="majorEastAsia"/>
          <w:color w:val="000000"/>
          <w:sz w:val="28"/>
          <w:szCs w:val="28"/>
        </w:rPr>
      </w:pPr>
      <w:r w:rsidRPr="00E350E1">
        <w:rPr>
          <w:rStyle w:val="blk"/>
          <w:color w:val="000000"/>
          <w:sz w:val="28"/>
          <w:szCs w:val="28"/>
        </w:rPr>
        <w:t>3. Установить, что в целях предотвращения конфликта интересов при осуществлении профессиональной деятельности на рынке ценных бумаг и уменьшения его негативных последствий профессиональный участник при осуществлении профессиональной деятельности на рынке ценных бумаг обязан соблюдать принцип приоритета интересов клиента перед собственными интересами.</w:t>
      </w:r>
    </w:p>
    <w:p w:rsidR="00800E52" w:rsidRDefault="00800E52" w:rsidP="00800E52">
      <w:pPr>
        <w:ind w:firstLine="709"/>
        <w:jc w:val="both"/>
        <w:rPr>
          <w:rStyle w:val="blk"/>
          <w:color w:val="000000"/>
          <w:sz w:val="28"/>
          <w:szCs w:val="28"/>
        </w:rPr>
      </w:pPr>
      <w:r w:rsidRPr="00E350E1">
        <w:rPr>
          <w:rStyle w:val="blk"/>
          <w:color w:val="000000"/>
          <w:sz w:val="28"/>
          <w:szCs w:val="28"/>
        </w:rPr>
        <w:t>4. Саморегулируемым организациям профессиональных участников рынка ценных бумаг в срок до 1 января 1999 года разработать и утвердить для своих членов стандарты профессиональной этики профессиональных участников рынка ценных бумаг, предусматривающие меры по предотвращению возникновения конфликта интересов при осуществлении профессиональной деятельности на рынке ценных бумаг.</w:t>
      </w:r>
    </w:p>
    <w:p w:rsidR="00800E52" w:rsidRPr="00E350E1" w:rsidRDefault="00800E52" w:rsidP="00800E52">
      <w:pPr>
        <w:ind w:firstLine="709"/>
        <w:jc w:val="both"/>
        <w:rPr>
          <w:color w:val="000000"/>
          <w:sz w:val="28"/>
          <w:szCs w:val="28"/>
        </w:rPr>
      </w:pP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21 ноября 2011 года № 323-ФЗ «Об основах охраны здоровья </w:t>
      </w:r>
      <w:r>
        <w:rPr>
          <w:i/>
          <w:sz w:val="28"/>
          <w:szCs w:val="28"/>
        </w:rPr>
        <w:t>граждан в Российской Федерации»</w:t>
      </w:r>
    </w:p>
    <w:p w:rsidR="00800E52" w:rsidRPr="00152040" w:rsidRDefault="00800E52" w:rsidP="00800E52">
      <w:pPr>
        <w:ind w:firstLine="709"/>
        <w:jc w:val="both"/>
        <w:rPr>
          <w:color w:val="000000"/>
          <w:sz w:val="28"/>
          <w:szCs w:val="28"/>
        </w:rPr>
      </w:pPr>
      <w:r w:rsidRPr="00152040">
        <w:rPr>
          <w:rStyle w:val="hl"/>
          <w:b/>
          <w:bCs/>
          <w:color w:val="000000"/>
          <w:sz w:val="28"/>
          <w:szCs w:val="28"/>
        </w:rPr>
        <w:t>Статья</w:t>
      </w:r>
      <w:r>
        <w:rPr>
          <w:rStyle w:val="hl"/>
          <w:b/>
          <w:bCs/>
          <w:color w:val="000000"/>
          <w:sz w:val="28"/>
          <w:szCs w:val="28"/>
        </w:rPr>
        <w:t> </w:t>
      </w:r>
      <w:r w:rsidRPr="00152040">
        <w:rPr>
          <w:rStyle w:val="hl"/>
          <w:b/>
          <w:bCs/>
          <w:color w:val="000000"/>
          <w:sz w:val="28"/>
          <w:szCs w:val="28"/>
        </w:rPr>
        <w:t xml:space="preserve">75. Урегулирование </w:t>
      </w:r>
      <w:r w:rsidRPr="00F004BD">
        <w:rPr>
          <w:rStyle w:val="f"/>
          <w:b/>
          <w:bCs/>
          <w:color w:val="000000"/>
          <w:sz w:val="28"/>
          <w:szCs w:val="28"/>
        </w:rPr>
        <w:t>конфликта</w:t>
      </w:r>
      <w:r w:rsidRPr="00F004BD">
        <w:rPr>
          <w:rStyle w:val="hl"/>
          <w:b/>
          <w:bCs/>
          <w:color w:val="000000"/>
          <w:sz w:val="28"/>
          <w:szCs w:val="28"/>
        </w:rPr>
        <w:t xml:space="preserve"> интересов</w:t>
      </w:r>
      <w:r w:rsidRPr="00152040">
        <w:rPr>
          <w:rStyle w:val="hl"/>
          <w:b/>
          <w:bCs/>
          <w:color w:val="000000"/>
          <w:sz w:val="28"/>
          <w:szCs w:val="28"/>
        </w:rPr>
        <w:t xml:space="preserve"> при осуществлении медицинской деятельности и фармацевтической деятельности</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1.</w:t>
      </w:r>
      <w:r>
        <w:rPr>
          <w:rStyle w:val="blk"/>
          <w:color w:val="000000"/>
          <w:sz w:val="28"/>
          <w:szCs w:val="28"/>
        </w:rPr>
        <w:t> </w:t>
      </w:r>
      <w:r w:rsidRPr="00754F62">
        <w:rPr>
          <w:rStyle w:val="f"/>
          <w:color w:val="000000"/>
          <w:sz w:val="28"/>
          <w:szCs w:val="28"/>
        </w:rPr>
        <w:t>Конфликт интересов - ситуация, при которой у медицинского работника или фармацевтического работника при осуществлении ими профессиональной деятельности либо у члена медицинской профессиональной некоммерческой организации, участвующего в разработке клинических рекомендаций, или члена научно-практического совета возникает личная заинтересованность в получении лично либо через представителя компании материальной выгоды или иного преимущества, которое влияет или может повлиять на надлежащее исполнение ими профессиональных обязанностей, а также иных обязанностей, в том числе связанных с разработкой и рассмотрением клинических рекомендаций, вследствие противоречия между личной заинтересованностью указа</w:t>
      </w:r>
      <w:r>
        <w:rPr>
          <w:rStyle w:val="f"/>
          <w:color w:val="000000"/>
          <w:sz w:val="28"/>
          <w:szCs w:val="28"/>
        </w:rPr>
        <w:t>нных лиц и интересами пациентов</w:t>
      </w:r>
      <w:r w:rsidRPr="00152040">
        <w:rPr>
          <w:rStyle w:val="blk"/>
          <w:color w:val="000000"/>
          <w:sz w:val="28"/>
          <w:szCs w:val="28"/>
        </w:rPr>
        <w:t>.</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 xml:space="preserve">2. В случае возникновения </w:t>
      </w:r>
      <w:r w:rsidRPr="00F004BD">
        <w:rPr>
          <w:rStyle w:val="f"/>
          <w:color w:val="000000"/>
          <w:sz w:val="28"/>
          <w:szCs w:val="28"/>
        </w:rPr>
        <w:t>конфликта</w:t>
      </w:r>
      <w:r w:rsidRPr="00152040">
        <w:rPr>
          <w:rStyle w:val="blk"/>
          <w:color w:val="000000"/>
          <w:sz w:val="28"/>
          <w:szCs w:val="28"/>
        </w:rPr>
        <w:t xml:space="preserve"> интересов медицинский работник или фармацевтический работник обязан проинформировать об этом в письменной форме руководителя медицинской организации или руководителя аптечной организации, в которой он работает, а индивидуальный предприниматель, осуществляющий медицинскую </w:t>
      </w:r>
      <w:r w:rsidRPr="00152040">
        <w:rPr>
          <w:rStyle w:val="blk"/>
          <w:color w:val="000000"/>
          <w:sz w:val="28"/>
          <w:szCs w:val="28"/>
        </w:rPr>
        <w:lastRenderedPageBreak/>
        <w:t xml:space="preserve">деятельность или фармацевтическую деятельность, обязан проинформировать о возникновении </w:t>
      </w:r>
      <w:r w:rsidRPr="00F004BD">
        <w:rPr>
          <w:rStyle w:val="f"/>
          <w:color w:val="000000"/>
          <w:sz w:val="28"/>
          <w:szCs w:val="28"/>
        </w:rPr>
        <w:t>конфликта</w:t>
      </w:r>
      <w:r w:rsidRPr="00152040">
        <w:rPr>
          <w:rStyle w:val="blk"/>
          <w:color w:val="000000"/>
          <w:sz w:val="28"/>
          <w:szCs w:val="28"/>
        </w:rPr>
        <w:t xml:space="preserve"> интересов уполномоченный Правительством Российской Федерации федеральный орган исполнительной власти.</w:t>
      </w:r>
    </w:p>
    <w:p w:rsidR="00800E52" w:rsidRPr="00152040" w:rsidRDefault="00800E52" w:rsidP="00800E52">
      <w:pPr>
        <w:ind w:firstLine="709"/>
        <w:jc w:val="both"/>
        <w:rPr>
          <w:color w:val="000000"/>
          <w:sz w:val="28"/>
          <w:szCs w:val="28"/>
        </w:rPr>
      </w:pPr>
      <w:r w:rsidRPr="00152040">
        <w:rPr>
          <w:rStyle w:val="blk"/>
          <w:color w:val="000000"/>
          <w:sz w:val="28"/>
          <w:szCs w:val="28"/>
        </w:rPr>
        <w:t xml:space="preserve">3. Руководитель медицинской организации или руководитель аптечной организации в семидневный срок со дня, когда ему стало известно о </w:t>
      </w:r>
      <w:r w:rsidRPr="00F004BD">
        <w:rPr>
          <w:rStyle w:val="f"/>
          <w:color w:val="000000"/>
          <w:sz w:val="28"/>
          <w:szCs w:val="28"/>
        </w:rPr>
        <w:t>конфликте</w:t>
      </w:r>
      <w:r w:rsidRPr="00152040">
        <w:rPr>
          <w:rStyle w:val="blk"/>
          <w:color w:val="000000"/>
          <w:sz w:val="28"/>
          <w:szCs w:val="28"/>
        </w:rPr>
        <w:t xml:space="preserve"> интересов, обязан в письменной форме уведомить об этом уполномоченный Правительством Российской Федерации федеральный орган исполнительной власти.</w:t>
      </w:r>
    </w:p>
    <w:p w:rsidR="00800E52" w:rsidRPr="00152040" w:rsidRDefault="00800E52" w:rsidP="00800E52">
      <w:pPr>
        <w:ind w:firstLine="709"/>
        <w:jc w:val="both"/>
        <w:rPr>
          <w:color w:val="000000"/>
          <w:sz w:val="28"/>
          <w:szCs w:val="28"/>
        </w:rPr>
      </w:pPr>
      <w:r w:rsidRPr="00152040">
        <w:rPr>
          <w:rStyle w:val="blk"/>
          <w:color w:val="000000"/>
          <w:sz w:val="28"/>
          <w:szCs w:val="28"/>
        </w:rPr>
        <w:t>4.</w:t>
      </w:r>
      <w:r>
        <w:rPr>
          <w:rStyle w:val="blk"/>
          <w:color w:val="000000"/>
          <w:sz w:val="28"/>
          <w:szCs w:val="28"/>
        </w:rPr>
        <w:t> </w:t>
      </w:r>
      <w:r w:rsidRPr="00152040">
        <w:rPr>
          <w:rStyle w:val="blk"/>
          <w:color w:val="000000"/>
          <w:sz w:val="28"/>
          <w:szCs w:val="28"/>
        </w:rPr>
        <w:t xml:space="preserve">Для урегулирования </w:t>
      </w:r>
      <w:r w:rsidRPr="00F004BD">
        <w:rPr>
          <w:rStyle w:val="f"/>
          <w:color w:val="000000"/>
          <w:sz w:val="28"/>
          <w:szCs w:val="28"/>
        </w:rPr>
        <w:t>конфликта</w:t>
      </w:r>
      <w:r w:rsidRPr="00152040">
        <w:rPr>
          <w:rStyle w:val="blk"/>
          <w:color w:val="000000"/>
          <w:sz w:val="28"/>
          <w:szCs w:val="28"/>
        </w:rPr>
        <w:t xml:space="preserve"> интересов уполномоченный Правительством Российской Федерации федеральный орган исполнительной власти образует комиссию по урегулированию </w:t>
      </w:r>
      <w:r w:rsidRPr="00F004BD">
        <w:rPr>
          <w:rStyle w:val="f"/>
          <w:color w:val="000000"/>
          <w:sz w:val="28"/>
          <w:szCs w:val="28"/>
        </w:rPr>
        <w:t>конфликта</w:t>
      </w:r>
      <w:r w:rsidRPr="00152040">
        <w:rPr>
          <w:rStyle w:val="blk"/>
          <w:color w:val="000000"/>
          <w:sz w:val="28"/>
          <w:szCs w:val="28"/>
        </w:rPr>
        <w:t xml:space="preserve"> интересов.</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 xml:space="preserve">5. </w:t>
      </w:r>
      <w:r w:rsidRPr="00F004BD">
        <w:rPr>
          <w:rStyle w:val="blk"/>
          <w:rFonts w:eastAsiaTheme="majorEastAsia"/>
          <w:color w:val="000000"/>
          <w:sz w:val="28"/>
          <w:szCs w:val="28"/>
        </w:rPr>
        <w:t>Положение</w:t>
      </w:r>
      <w:r w:rsidRPr="00152040">
        <w:rPr>
          <w:rStyle w:val="blk"/>
          <w:color w:val="000000"/>
          <w:sz w:val="28"/>
          <w:szCs w:val="28"/>
        </w:rPr>
        <w:t xml:space="preserve"> о комиссии по урегулированию </w:t>
      </w:r>
      <w:r w:rsidRPr="00F004BD">
        <w:rPr>
          <w:rStyle w:val="f"/>
          <w:color w:val="000000"/>
          <w:sz w:val="28"/>
          <w:szCs w:val="28"/>
        </w:rPr>
        <w:t>конфликта</w:t>
      </w:r>
      <w:r w:rsidRPr="00152040">
        <w:rPr>
          <w:rStyle w:val="blk"/>
          <w:color w:val="000000"/>
          <w:sz w:val="28"/>
          <w:szCs w:val="28"/>
        </w:rPr>
        <w:t xml:space="preserve"> интересов утверждается уполномоченным федеральным органом исполнительной власти. Состав комиссии по урегулированию </w:t>
      </w:r>
      <w:r w:rsidRPr="00F004BD">
        <w:rPr>
          <w:rStyle w:val="f"/>
          <w:color w:val="000000"/>
          <w:sz w:val="28"/>
          <w:szCs w:val="28"/>
        </w:rPr>
        <w:t>конфликта</w:t>
      </w:r>
      <w:r w:rsidRPr="00152040">
        <w:rPr>
          <w:rStyle w:val="blk"/>
          <w:color w:val="000000"/>
          <w:sz w:val="28"/>
          <w:szCs w:val="28"/>
        </w:rPr>
        <w:t xml:space="preserve"> интересов формируется с учетом исключения возможности возникновения </w:t>
      </w:r>
      <w:r w:rsidRPr="00F004BD">
        <w:rPr>
          <w:rStyle w:val="f"/>
          <w:color w:val="000000"/>
          <w:sz w:val="28"/>
          <w:szCs w:val="28"/>
        </w:rPr>
        <w:t>конфликта</w:t>
      </w:r>
      <w:r w:rsidRPr="00152040">
        <w:rPr>
          <w:rStyle w:val="blk"/>
          <w:color w:val="000000"/>
          <w:sz w:val="28"/>
          <w:szCs w:val="28"/>
        </w:rPr>
        <w:t xml:space="preserve"> интересов, который мог бы повлиять на принимаемые указанной комиссией решения.</w:t>
      </w:r>
    </w:p>
    <w:p w:rsidR="00800E52" w:rsidRDefault="00800E52" w:rsidP="00800E52">
      <w:pPr>
        <w:ind w:firstLine="709"/>
        <w:jc w:val="both"/>
        <w:rPr>
          <w:i/>
          <w:sz w:val="28"/>
          <w:szCs w:val="28"/>
        </w:rPr>
      </w:pPr>
    </w:p>
    <w:p w:rsidR="00800E52" w:rsidRDefault="00800E52" w:rsidP="00800E52">
      <w:pPr>
        <w:pStyle w:val="a3"/>
        <w:numPr>
          <w:ilvl w:val="0"/>
          <w:numId w:val="1"/>
        </w:numPr>
        <w:spacing w:before="120" w:after="120"/>
        <w:ind w:left="0" w:firstLine="709"/>
        <w:contextualSpacing w:val="0"/>
        <w:jc w:val="both"/>
        <w:rPr>
          <w:i/>
          <w:sz w:val="28"/>
          <w:szCs w:val="28"/>
        </w:rPr>
      </w:pPr>
      <w:r>
        <w:rPr>
          <w:i/>
          <w:sz w:val="28"/>
          <w:szCs w:val="28"/>
        </w:rPr>
        <w:t>Федеральный закон от 29 декабря 2012 года № 273-ФЗ «Об образовании в Российской Федерации»</w:t>
      </w:r>
    </w:p>
    <w:p w:rsidR="00800E52" w:rsidRPr="00F31067" w:rsidRDefault="00800E52" w:rsidP="00800E52">
      <w:pPr>
        <w:pStyle w:val="a3"/>
        <w:ind w:left="0" w:firstLine="709"/>
        <w:jc w:val="both"/>
        <w:rPr>
          <w:rStyle w:val="blk"/>
          <w:i/>
          <w:sz w:val="28"/>
          <w:szCs w:val="28"/>
        </w:rPr>
      </w:pPr>
      <w:r w:rsidRPr="00F31067">
        <w:rPr>
          <w:rStyle w:val="blk"/>
          <w:b/>
          <w:sz w:val="28"/>
          <w:szCs w:val="28"/>
        </w:rPr>
        <w:t>Статья 2. Основные понятия, используемые в настоящем Федеральном законе</w:t>
      </w:r>
    </w:p>
    <w:p w:rsidR="00800E52" w:rsidRPr="00F31067" w:rsidRDefault="00800E52" w:rsidP="00800E52">
      <w:pPr>
        <w:ind w:firstLine="709"/>
        <w:jc w:val="both"/>
        <w:rPr>
          <w:rStyle w:val="blk"/>
          <w:b/>
          <w:sz w:val="28"/>
          <w:szCs w:val="28"/>
        </w:rPr>
      </w:pPr>
      <w:r w:rsidRPr="00F31067">
        <w:rPr>
          <w:rStyle w:val="blk"/>
          <w:color w:val="000000"/>
          <w:sz w:val="28"/>
          <w:szCs w:val="28"/>
        </w:rPr>
        <w:t>Для целей настоящего Федерального закона применяются следующие основные понятия:</w:t>
      </w:r>
    </w:p>
    <w:p w:rsidR="00800E52" w:rsidRDefault="00800E52" w:rsidP="00800E52">
      <w:pPr>
        <w:ind w:firstLine="709"/>
        <w:jc w:val="both"/>
        <w:rPr>
          <w:rStyle w:val="blk"/>
          <w:sz w:val="28"/>
          <w:szCs w:val="28"/>
        </w:rPr>
      </w:pPr>
      <w:r w:rsidRPr="00F31067">
        <w:rPr>
          <w:rStyle w:val="blk"/>
          <w:sz w:val="28"/>
          <w:szCs w:val="28"/>
        </w:rPr>
        <w:t>33) конфликт интересов педагогического работника - ситуация, при которой у педагогического работника при осуществлении им профессиональной деятельности возникает личная заинтересованность в получении материальной выгоды или иного преимущества и которая влияет или может повлиять на надлежащее исполнение педагогическим работником профессиональных обязанностей вследствие противоречия между его личной заинтересованностью и интересами обучающегося, родителей (законных представителей) несовершеннолетних обучающихся</w:t>
      </w:r>
      <w:r>
        <w:rPr>
          <w:rStyle w:val="blk"/>
          <w:sz w:val="28"/>
          <w:szCs w:val="28"/>
        </w:rPr>
        <w:t>.</w:t>
      </w:r>
    </w:p>
    <w:p w:rsidR="00800E52" w:rsidRPr="00FE4054" w:rsidRDefault="00800E52" w:rsidP="00800E52">
      <w:pPr>
        <w:ind w:firstLine="709"/>
        <w:jc w:val="both"/>
        <w:rPr>
          <w:i/>
          <w:sz w:val="28"/>
          <w:szCs w:val="28"/>
        </w:rPr>
      </w:pP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Федеральный закон от 30 декабря 2008 года № 307-Ф</w:t>
      </w:r>
      <w:r>
        <w:rPr>
          <w:i/>
          <w:sz w:val="28"/>
          <w:szCs w:val="28"/>
        </w:rPr>
        <w:t>З «Об аудиторской деятельности»</w:t>
      </w:r>
    </w:p>
    <w:p w:rsidR="00800E52" w:rsidRPr="00152040" w:rsidRDefault="00800E52" w:rsidP="00800E52">
      <w:pPr>
        <w:tabs>
          <w:tab w:val="left" w:pos="1418"/>
        </w:tabs>
        <w:ind w:firstLine="709"/>
        <w:jc w:val="both"/>
        <w:rPr>
          <w:rStyle w:val="hl"/>
          <w:b/>
          <w:bCs/>
          <w:color w:val="000000"/>
          <w:sz w:val="28"/>
          <w:szCs w:val="28"/>
        </w:rPr>
      </w:pPr>
      <w:r w:rsidRPr="00152040">
        <w:rPr>
          <w:rStyle w:val="hl"/>
          <w:b/>
          <w:bCs/>
          <w:color w:val="000000"/>
          <w:sz w:val="28"/>
          <w:szCs w:val="28"/>
        </w:rPr>
        <w:t>Статья 8. Независимость аудиторских организаций, аудиторов</w:t>
      </w:r>
    </w:p>
    <w:p w:rsidR="00800E52" w:rsidRPr="00152040" w:rsidRDefault="00800E52" w:rsidP="00800E52">
      <w:pPr>
        <w:tabs>
          <w:tab w:val="left" w:pos="1418"/>
        </w:tabs>
        <w:ind w:firstLine="709"/>
        <w:jc w:val="both"/>
        <w:rPr>
          <w:rStyle w:val="hl"/>
          <w:bCs/>
          <w:sz w:val="28"/>
          <w:szCs w:val="28"/>
        </w:rPr>
      </w:pPr>
      <w:r w:rsidRPr="00152040">
        <w:rPr>
          <w:rStyle w:val="hl"/>
          <w:bCs/>
          <w:sz w:val="28"/>
          <w:szCs w:val="28"/>
        </w:rPr>
        <w:t>3.</w:t>
      </w:r>
      <w:r>
        <w:rPr>
          <w:rStyle w:val="hl"/>
          <w:bCs/>
          <w:sz w:val="28"/>
          <w:szCs w:val="28"/>
        </w:rPr>
        <w:t xml:space="preserve"> </w:t>
      </w:r>
      <w:r w:rsidRPr="00152040">
        <w:rPr>
          <w:rStyle w:val="hl"/>
          <w:bCs/>
          <w:sz w:val="28"/>
          <w:szCs w:val="28"/>
        </w:rPr>
        <w:t xml:space="preserve">Аудиторские организации, индивидуальные аудиторы не вправе осуществлять действия, влекущие возникновение конфликта интересов или создающие угрозу возникновения такого конфликта. Для целей настоящего Федерального закона под конфликтом интересов понимается ситуация, при которой заинтересованность аудиторской организации, индивидуального аудитора может повлиять на мнение такой аудиторской организации, </w:t>
      </w:r>
      <w:r w:rsidRPr="00152040">
        <w:rPr>
          <w:rStyle w:val="hl"/>
          <w:bCs/>
          <w:sz w:val="28"/>
          <w:szCs w:val="28"/>
        </w:rPr>
        <w:lastRenderedPageBreak/>
        <w:t xml:space="preserve">индивидуального аудитора о достоверности бухгалтерской (финансовой) отчетности </w:t>
      </w:r>
      <w:proofErr w:type="spellStart"/>
      <w:r w:rsidRPr="00152040">
        <w:rPr>
          <w:rStyle w:val="hl"/>
          <w:bCs/>
          <w:sz w:val="28"/>
          <w:szCs w:val="28"/>
        </w:rPr>
        <w:t>аудируемого</w:t>
      </w:r>
      <w:proofErr w:type="spellEnd"/>
      <w:r w:rsidRPr="00152040">
        <w:rPr>
          <w:rStyle w:val="hl"/>
          <w:bCs/>
          <w:sz w:val="28"/>
          <w:szCs w:val="28"/>
        </w:rPr>
        <w:t xml:space="preserve"> лица. Случаи возникновения у аудиторской организации, индивидуального аудитора заинтересованности, которая приводит или может привести к конфликту интересов, а также меры по предотвращению или урегулированию конфликта интересов устанавливаются </w:t>
      </w:r>
      <w:r w:rsidRPr="00152040">
        <w:rPr>
          <w:rStyle w:val="hl"/>
          <w:bCs/>
          <w:color w:val="000000"/>
          <w:sz w:val="28"/>
          <w:szCs w:val="28"/>
        </w:rPr>
        <w:t>кодексом</w:t>
      </w:r>
      <w:r w:rsidRPr="00152040">
        <w:rPr>
          <w:rStyle w:val="hl"/>
          <w:bCs/>
          <w:sz w:val="28"/>
          <w:szCs w:val="28"/>
        </w:rPr>
        <w:t xml:space="preserve"> профессиональной этики аудиторов.</w:t>
      </w:r>
    </w:p>
    <w:p w:rsidR="00800E52" w:rsidRPr="00152040" w:rsidRDefault="00800E52" w:rsidP="00800E52">
      <w:pPr>
        <w:ind w:firstLine="709"/>
        <w:rPr>
          <w:rStyle w:val="hl"/>
          <w:bCs/>
          <w:color w:val="000000"/>
        </w:rPr>
      </w:pP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Федеральный закон от 1 декабря 2007 года № 315-ФЗ «О</w:t>
      </w:r>
      <w:r>
        <w:rPr>
          <w:i/>
          <w:sz w:val="28"/>
          <w:szCs w:val="28"/>
        </w:rPr>
        <w:t> саморегулируемых организациях»</w:t>
      </w:r>
    </w:p>
    <w:p w:rsidR="00800E52" w:rsidRPr="00152040" w:rsidRDefault="00800E52" w:rsidP="00800E52">
      <w:pPr>
        <w:tabs>
          <w:tab w:val="left" w:pos="1418"/>
        </w:tabs>
        <w:ind w:firstLine="709"/>
        <w:jc w:val="both"/>
        <w:rPr>
          <w:color w:val="000000"/>
          <w:sz w:val="28"/>
          <w:szCs w:val="28"/>
        </w:rPr>
      </w:pPr>
      <w:r w:rsidRPr="00152040">
        <w:rPr>
          <w:rStyle w:val="hl"/>
          <w:b/>
          <w:bCs/>
          <w:color w:val="000000"/>
          <w:sz w:val="28"/>
          <w:szCs w:val="28"/>
        </w:rPr>
        <w:t xml:space="preserve">Статья 8. Заинтересованные лица. </w:t>
      </w:r>
      <w:r w:rsidRPr="00152040">
        <w:rPr>
          <w:rStyle w:val="hiddenf"/>
          <w:b/>
          <w:bCs/>
          <w:color w:val="000000"/>
          <w:sz w:val="28"/>
          <w:szCs w:val="28"/>
        </w:rPr>
        <w:t>Конфликт</w:t>
      </w:r>
      <w:r w:rsidRPr="00152040">
        <w:rPr>
          <w:rStyle w:val="hl"/>
          <w:b/>
          <w:bCs/>
          <w:color w:val="000000"/>
          <w:sz w:val="28"/>
          <w:szCs w:val="28"/>
        </w:rPr>
        <w:t xml:space="preserve"> интересов</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1. В целях настоящего Федерального закона под заинтересованными лицами понимаются члены саморегулируемой организации, лица, входящие в состав органов управления саморегулируемой организации, ее работники, действующие на основании трудового договора или гражданско-правового договора.</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 xml:space="preserve">2. В целях настоящего Федерального закона под личной заинтересованностью указанных в </w:t>
      </w:r>
      <w:r w:rsidRPr="00152040">
        <w:rPr>
          <w:rStyle w:val="blk"/>
          <w:rFonts w:eastAsiaTheme="majorEastAsia"/>
          <w:color w:val="000000"/>
          <w:sz w:val="28"/>
          <w:szCs w:val="28"/>
        </w:rPr>
        <w:t>части 1</w:t>
      </w:r>
      <w:r w:rsidRPr="00152040">
        <w:rPr>
          <w:rStyle w:val="blk"/>
          <w:color w:val="000000"/>
          <w:sz w:val="28"/>
          <w:szCs w:val="28"/>
        </w:rPr>
        <w:t xml:space="preserve"> настоящей статьи лиц понимается материальная или иная заинтересованность, которая влияет или может повлиять на обеспечение прав и законных интересов саморегулируемой организации и (или) ее членов.</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 xml:space="preserve">3. В целях настоящего Федерального закона под </w:t>
      </w:r>
      <w:r w:rsidRPr="00152040">
        <w:rPr>
          <w:rStyle w:val="hiddenf"/>
          <w:color w:val="000000"/>
          <w:sz w:val="28"/>
          <w:szCs w:val="28"/>
        </w:rPr>
        <w:t>конфликтом</w:t>
      </w:r>
      <w:r w:rsidRPr="00152040">
        <w:rPr>
          <w:rStyle w:val="blk"/>
          <w:color w:val="000000"/>
          <w:sz w:val="28"/>
          <w:szCs w:val="28"/>
        </w:rPr>
        <w:t xml:space="preserve"> интересов понимается ситуация, при которой личная заинтересованность указанных в </w:t>
      </w:r>
      <w:r w:rsidRPr="00152040">
        <w:rPr>
          <w:rStyle w:val="blk"/>
          <w:rFonts w:eastAsiaTheme="majorEastAsia"/>
          <w:color w:val="000000"/>
          <w:sz w:val="28"/>
          <w:szCs w:val="28"/>
        </w:rPr>
        <w:t>части 1</w:t>
      </w:r>
      <w:r w:rsidRPr="00152040">
        <w:rPr>
          <w:rStyle w:val="blk"/>
          <w:color w:val="000000"/>
          <w:sz w:val="28"/>
          <w:szCs w:val="28"/>
        </w:rPr>
        <w:t xml:space="preserve"> настоящей статьи лиц влияет или может повлиять на исполнение ими своих профессиональных обязанностей и (или) влечет за собой возникновение противоречия между такой личной заинтересованностью и законными интересами саморегулируемой организации или угрозу возникновения противоречия, которое способно привести к причинению вреда законным интересам саморегулируемой организации.</w:t>
      </w:r>
    </w:p>
    <w:p w:rsidR="00800E52" w:rsidRPr="00152040" w:rsidRDefault="00800E52" w:rsidP="00800E52">
      <w:pPr>
        <w:tabs>
          <w:tab w:val="left" w:pos="1418"/>
        </w:tabs>
        <w:ind w:firstLine="709"/>
        <w:jc w:val="both"/>
        <w:rPr>
          <w:color w:val="000000"/>
          <w:sz w:val="28"/>
          <w:szCs w:val="28"/>
        </w:rPr>
      </w:pPr>
      <w:r w:rsidRPr="00152040">
        <w:rPr>
          <w:rStyle w:val="blk"/>
          <w:color w:val="000000"/>
          <w:sz w:val="28"/>
          <w:szCs w:val="28"/>
        </w:rPr>
        <w:t>4. Заинтересованные лица должны соблюдать интересы саморегулируемой организации, прежде всего в отношении целей ее деятельности, и не должны использовать возможности, связанные с осуществлением ими своих профессиональных обязанностей, или допускать использование таких возможностей в целях, противоречащих целям, указанным в учредительных документах некоммерческой организации.</w:t>
      </w:r>
    </w:p>
    <w:p w:rsidR="00800E52" w:rsidRPr="00152040" w:rsidRDefault="00800E52" w:rsidP="00800E52">
      <w:pPr>
        <w:ind w:firstLine="709"/>
        <w:jc w:val="both"/>
        <w:rPr>
          <w:rFonts w:eastAsiaTheme="majorEastAsia"/>
          <w:sz w:val="28"/>
          <w:szCs w:val="28"/>
        </w:rPr>
      </w:pPr>
      <w:r w:rsidRPr="00152040">
        <w:rPr>
          <w:rStyle w:val="blk"/>
          <w:color w:val="000000"/>
          <w:sz w:val="28"/>
          <w:szCs w:val="28"/>
        </w:rPr>
        <w:t xml:space="preserve">5. Меры по предотвращению или урегулированию </w:t>
      </w:r>
      <w:r w:rsidRPr="00152040">
        <w:rPr>
          <w:rStyle w:val="hiddenf"/>
          <w:color w:val="000000"/>
          <w:sz w:val="28"/>
          <w:szCs w:val="28"/>
        </w:rPr>
        <w:t>конфликта</w:t>
      </w:r>
      <w:r w:rsidRPr="00152040">
        <w:rPr>
          <w:rStyle w:val="blk"/>
          <w:color w:val="000000"/>
          <w:sz w:val="28"/>
          <w:szCs w:val="28"/>
        </w:rPr>
        <w:t xml:space="preserve"> интересов устанавливаются уставом некоммерческой организации, стандартами и правилами саморегулируемой организации.</w:t>
      </w:r>
    </w:p>
    <w:p w:rsidR="00800E52" w:rsidRDefault="00800E52" w:rsidP="00800E52">
      <w:pPr>
        <w:ind w:firstLine="709"/>
        <w:jc w:val="both"/>
        <w:rPr>
          <w:i/>
          <w:sz w:val="28"/>
          <w:szCs w:val="28"/>
        </w:rPr>
      </w:pPr>
    </w:p>
    <w:p w:rsidR="00800E52" w:rsidRDefault="00800E52" w:rsidP="00800E52">
      <w:pPr>
        <w:pStyle w:val="a3"/>
        <w:numPr>
          <w:ilvl w:val="0"/>
          <w:numId w:val="1"/>
        </w:numPr>
        <w:spacing w:before="120" w:after="120"/>
        <w:ind w:left="0" w:firstLine="709"/>
        <w:jc w:val="both"/>
        <w:rPr>
          <w:i/>
          <w:sz w:val="28"/>
          <w:szCs w:val="28"/>
        </w:rPr>
      </w:pPr>
      <w:r w:rsidRPr="008237DB">
        <w:rPr>
          <w:i/>
          <w:sz w:val="28"/>
          <w:szCs w:val="28"/>
        </w:rPr>
        <w:t xml:space="preserve">Федеральный закон от 12 января 1996 года № 7-ФЗ </w:t>
      </w:r>
      <w:r>
        <w:rPr>
          <w:i/>
          <w:sz w:val="28"/>
          <w:szCs w:val="28"/>
        </w:rPr>
        <w:t>«О некоммерческих организациях»</w:t>
      </w:r>
    </w:p>
    <w:p w:rsidR="00800E52" w:rsidRPr="00152040" w:rsidRDefault="00800E52" w:rsidP="00800E52">
      <w:pPr>
        <w:ind w:firstLine="709"/>
        <w:jc w:val="both"/>
        <w:rPr>
          <w:rStyle w:val="hl"/>
          <w:b/>
          <w:bCs/>
        </w:rPr>
      </w:pPr>
      <w:r w:rsidRPr="00152040">
        <w:rPr>
          <w:rStyle w:val="hl"/>
          <w:b/>
          <w:bCs/>
          <w:color w:val="000000"/>
          <w:sz w:val="28"/>
          <w:szCs w:val="28"/>
        </w:rPr>
        <w:t>Статья 27. Конфликт интересов</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1. Для целей настоящего Федерального закона лицами, заинтересованными в совершении некоммерческой организацией тех или </w:t>
      </w:r>
      <w:r w:rsidRPr="00FE4054">
        <w:rPr>
          <w:rStyle w:val="blk"/>
          <w:color w:val="000000"/>
          <w:sz w:val="28"/>
          <w:szCs w:val="28"/>
        </w:rPr>
        <w:lastRenderedPageBreak/>
        <w:t>иных действий, в том числе сделок, с другими организациями или гражданами (далее - заинтересованные лица), признаются руководитель (заместитель руководителя) некоммерческой организации, а также лицо, входящее в состав органов управления некоммерческой организацией или органов надзора за ее деятельностью, если указанные лица состоят с этими организациями или гражданами в трудовых отношениях, являются участниками, кредиторами этих организаций либо состоят с этими гражданами в близких родственных отношениях или являются кредиторами этих граждан. При этом указанные организации или граждане являются поставщиками товаров (услуг) для некоммерческой организации, крупными потребителями товаров (услуг), производимых некоммерческой организацией, владеют имуществом, которое полностью или частично образовано некоммерческой организацией, или могут извлекать выгоду из пользования, распоряжения имуществом некоммерческой организации.</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Заинтересованность в совершении некоммерческой организацией тех или иных действий, в том числе в совершении сделок, влечет за собой </w:t>
      </w:r>
      <w:r w:rsidRPr="00152040">
        <w:rPr>
          <w:rStyle w:val="blk"/>
          <w:sz w:val="28"/>
          <w:szCs w:val="28"/>
        </w:rPr>
        <w:t>конфликт</w:t>
      </w:r>
      <w:r w:rsidRPr="00152040">
        <w:rPr>
          <w:rStyle w:val="blk"/>
          <w:color w:val="000000"/>
          <w:sz w:val="28"/>
          <w:szCs w:val="28"/>
        </w:rPr>
        <w:t xml:space="preserve"> </w:t>
      </w:r>
      <w:r w:rsidRPr="00FE4054">
        <w:rPr>
          <w:rStyle w:val="blk"/>
          <w:color w:val="000000"/>
          <w:sz w:val="28"/>
          <w:szCs w:val="28"/>
        </w:rPr>
        <w:t>интересов заинтересованных лиц и некоммерческой организации.</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2. Заинтересованные лица обязаны соблюдать интересы некоммерческой организации, прежде всего в отношении целей ее деятельности, и не должны использовать возможности некоммерческой организации или допускать их использование в иных целях, помимо предусмотренных учредительными документами некоммерческой организации.</w:t>
      </w:r>
    </w:p>
    <w:p w:rsidR="00800E52" w:rsidRPr="00FE4054" w:rsidRDefault="00800E52" w:rsidP="00800E52">
      <w:pPr>
        <w:ind w:firstLine="709"/>
        <w:jc w:val="both"/>
        <w:rPr>
          <w:color w:val="000000"/>
          <w:sz w:val="28"/>
          <w:szCs w:val="28"/>
        </w:rPr>
      </w:pPr>
      <w:r w:rsidRPr="00FE4054">
        <w:rPr>
          <w:rStyle w:val="blk"/>
          <w:color w:val="000000"/>
          <w:sz w:val="28"/>
          <w:szCs w:val="28"/>
        </w:rPr>
        <w:t xml:space="preserve">Под термином </w:t>
      </w:r>
      <w:r>
        <w:rPr>
          <w:rStyle w:val="blk"/>
          <w:color w:val="000000"/>
          <w:sz w:val="28"/>
          <w:szCs w:val="28"/>
        </w:rPr>
        <w:t>«</w:t>
      </w:r>
      <w:r w:rsidRPr="00FE4054">
        <w:rPr>
          <w:rStyle w:val="blk"/>
          <w:color w:val="000000"/>
          <w:sz w:val="28"/>
          <w:szCs w:val="28"/>
        </w:rPr>
        <w:t>возможности</w:t>
      </w:r>
      <w:r>
        <w:rPr>
          <w:rStyle w:val="blk"/>
          <w:color w:val="000000"/>
          <w:sz w:val="28"/>
          <w:szCs w:val="28"/>
        </w:rPr>
        <w:t xml:space="preserve"> некоммерческой организации»</w:t>
      </w:r>
      <w:r w:rsidRPr="00FE4054">
        <w:rPr>
          <w:rStyle w:val="blk"/>
          <w:color w:val="000000"/>
          <w:sz w:val="28"/>
          <w:szCs w:val="28"/>
        </w:rPr>
        <w:t xml:space="preserve"> в целях настоящей статьи понимаются принадлежащие некоммерческой организации имущество, имущественные и неимущественные права, возможности в области предпринимательской деятельности, информация о деятельности и планах некоммерческой организации, имеющая для нее ценность.</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3. В случае, если заинтересованное лицо имеет заинтересованность в сделке, стороной которой является или намеревается быть некоммерческая организация, а также в случае иного противоречия интересов указанного лица и некоммерческой организации в отношении существующей или предполагаемой сделки:</w:t>
      </w:r>
    </w:p>
    <w:p w:rsidR="00800E52" w:rsidRPr="00FE4054" w:rsidRDefault="00800E52" w:rsidP="00800E52">
      <w:pPr>
        <w:ind w:firstLine="709"/>
        <w:jc w:val="both"/>
        <w:rPr>
          <w:color w:val="000000"/>
          <w:sz w:val="28"/>
          <w:szCs w:val="28"/>
        </w:rPr>
      </w:pPr>
      <w:r w:rsidRPr="00FE4054">
        <w:rPr>
          <w:rStyle w:val="blk"/>
          <w:color w:val="000000"/>
          <w:sz w:val="28"/>
          <w:szCs w:val="28"/>
        </w:rPr>
        <w:t>оно обязано сообщить о своей заинтересованности органу управления некоммерческой организацией или органу надзора за ее деятельностью до момента принятия решения о заключении сделки (в бюджетном учреждении - соответствующему органу, осуществляющему функции и полномочия учредителя);</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 xml:space="preserve">сделка должна быть </w:t>
      </w:r>
      <w:r w:rsidRPr="00152040">
        <w:rPr>
          <w:rStyle w:val="blk"/>
          <w:rFonts w:eastAsiaTheme="majorEastAsia"/>
          <w:color w:val="000000"/>
          <w:sz w:val="28"/>
          <w:szCs w:val="28"/>
        </w:rPr>
        <w:t>одобрена</w:t>
      </w:r>
      <w:r w:rsidRPr="00FE4054">
        <w:rPr>
          <w:rStyle w:val="blk"/>
          <w:color w:val="000000"/>
          <w:sz w:val="28"/>
          <w:szCs w:val="28"/>
        </w:rPr>
        <w:t xml:space="preserve"> органом управления некоммерческой организацией или органом надзора за ее деятельностью (в бюджетном учреждении - соответствующим органом, осуществляющим функции и полномочия учредителя).</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t>4. Сделка, в совершении которой имеется заинтересованность и которая совершена с нарушением требований настоящей статьи, может быть признана судом недействительной.</w:t>
      </w:r>
    </w:p>
    <w:p w:rsidR="00800E52" w:rsidRPr="00FE4054" w:rsidRDefault="00800E52" w:rsidP="00800E52">
      <w:pPr>
        <w:ind w:firstLine="709"/>
        <w:jc w:val="both"/>
        <w:rPr>
          <w:rFonts w:eastAsiaTheme="majorEastAsia"/>
          <w:sz w:val="28"/>
          <w:szCs w:val="28"/>
        </w:rPr>
      </w:pPr>
      <w:r w:rsidRPr="00FE4054">
        <w:rPr>
          <w:rStyle w:val="blk"/>
          <w:color w:val="000000"/>
          <w:sz w:val="28"/>
          <w:szCs w:val="28"/>
        </w:rPr>
        <w:lastRenderedPageBreak/>
        <w:t>Заинтересованное лицо несет перед некоммерческой организацией ответственность в размере убытков, причиненных им этой некоммерческой организации. Если убытки причинены некоммерческой организации несколькими заинтересованными лицами, их ответственность перед некоммерческой организацией является солидарной.</w:t>
      </w:r>
    </w:p>
    <w:p w:rsidR="00800E52" w:rsidRPr="00FE4054" w:rsidRDefault="00800E52" w:rsidP="00800E52">
      <w:pPr>
        <w:ind w:firstLine="709"/>
        <w:jc w:val="both"/>
        <w:rPr>
          <w:sz w:val="28"/>
          <w:szCs w:val="28"/>
        </w:rPr>
      </w:pPr>
    </w:p>
    <w:p w:rsidR="00800E52" w:rsidRDefault="00800E52" w:rsidP="00800E52">
      <w:pPr>
        <w:pStyle w:val="a3"/>
        <w:numPr>
          <w:ilvl w:val="0"/>
          <w:numId w:val="1"/>
        </w:numPr>
        <w:tabs>
          <w:tab w:val="left" w:pos="426"/>
        </w:tabs>
        <w:spacing w:before="120" w:after="120"/>
        <w:ind w:left="0" w:firstLine="709"/>
        <w:contextualSpacing w:val="0"/>
        <w:jc w:val="both"/>
        <w:rPr>
          <w:i/>
          <w:sz w:val="28"/>
          <w:szCs w:val="28"/>
        </w:rPr>
      </w:pPr>
      <w:r w:rsidRPr="008237DB">
        <w:rPr>
          <w:i/>
          <w:sz w:val="28"/>
          <w:szCs w:val="28"/>
        </w:rPr>
        <w:t>Положение Банка России от 16 декабря 2003 года № 242-П «Об организации внутреннего контроля в кредитных организациях и банковских группах» и иные нормативные правовые акты, содержащие положения, связанные с необходимостью предотвращения и урегулирования конфликта интересов или личной заинтересованности»</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3.4.2. Кредитная организация должна обеспечить распределение должностных обязанностей служащих таким образом, чтобы исключить конфликт интересов (противоречие между имущественными и иными интересами кредитной организации и (или) ее служащих и (или) клиентов, которое может повлечь за собой неблагоприятные последствия для кредитной организации и (или) ее клиентов) и условия его возникновения, совершение преступлений и осуществление иных противоправных действий при совершении банковских операций и других сделок, а также предоставление одному и тому же подразделению или служащему права:</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rPr>
          <w:bCs/>
          <w:color w:val="000000"/>
          <w:sz w:val="28"/>
          <w:szCs w:val="28"/>
        </w:rPr>
        <w:t> </w:t>
      </w:r>
      <w:r w:rsidRPr="00FE4054">
        <w:rPr>
          <w:bCs/>
          <w:color w:val="000000"/>
          <w:sz w:val="28"/>
          <w:szCs w:val="28"/>
        </w:rPr>
        <w:t>совершать банковские операции и другие сделки и осуществлять их регистрацию и (или) отражение в учете;</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rPr>
          <w:bCs/>
          <w:color w:val="000000"/>
          <w:sz w:val="28"/>
          <w:szCs w:val="28"/>
        </w:rPr>
        <w:t> </w:t>
      </w:r>
      <w:r w:rsidRPr="00FE4054">
        <w:rPr>
          <w:bCs/>
          <w:color w:val="000000"/>
          <w:sz w:val="28"/>
          <w:szCs w:val="28"/>
        </w:rPr>
        <w:t>санкционировать выплату денежных средств и осуществлять (совершать) их фактическую выплату;</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rPr>
          <w:bCs/>
          <w:color w:val="000000"/>
          <w:sz w:val="28"/>
          <w:szCs w:val="28"/>
        </w:rPr>
        <w:t> </w:t>
      </w:r>
      <w:r w:rsidRPr="00FE4054">
        <w:rPr>
          <w:bCs/>
          <w:color w:val="000000"/>
          <w:sz w:val="28"/>
          <w:szCs w:val="28"/>
        </w:rPr>
        <w:t>проводить операции по счетам клиентов кредитной организации и счетам, отражающим собственную финансово-хозяйственную деятельность кредитной организации;</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rPr>
          <w:bCs/>
          <w:color w:val="000000"/>
          <w:sz w:val="28"/>
          <w:szCs w:val="28"/>
        </w:rPr>
        <w:t> </w:t>
      </w:r>
      <w:r w:rsidRPr="00FE4054">
        <w:rPr>
          <w:bCs/>
          <w:color w:val="000000"/>
          <w:sz w:val="28"/>
          <w:szCs w:val="28"/>
        </w:rPr>
        <w:t>предоставлять консультационные и информационные услуги клиентам кредитной организации и совершать операции с теми же клиентами;</w:t>
      </w:r>
    </w:p>
    <w:p w:rsidR="00800E52" w:rsidRPr="00FE4054"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t> </w:t>
      </w:r>
      <w:r w:rsidRPr="00FE4054">
        <w:rPr>
          <w:bCs/>
          <w:color w:val="000000"/>
          <w:sz w:val="28"/>
          <w:szCs w:val="28"/>
        </w:rPr>
        <w:t>оценивать достоверность и полноту документов, представляемых при выдаче кредита, и осуществлять мониторинг финансового состояния заемщика;</w:t>
      </w:r>
    </w:p>
    <w:p w:rsidR="00800E52" w:rsidRDefault="00800E52" w:rsidP="00800E52">
      <w:pPr>
        <w:pStyle w:val="s1"/>
        <w:spacing w:before="0" w:beforeAutospacing="0" w:after="0" w:afterAutospacing="0"/>
        <w:ind w:firstLine="709"/>
        <w:jc w:val="both"/>
        <w:rPr>
          <w:bCs/>
          <w:color w:val="000000"/>
          <w:sz w:val="28"/>
          <w:szCs w:val="28"/>
        </w:rPr>
      </w:pPr>
      <w:r w:rsidRPr="00FE4054">
        <w:rPr>
          <w:bCs/>
          <w:color w:val="000000"/>
          <w:sz w:val="28"/>
          <w:szCs w:val="28"/>
        </w:rPr>
        <w:t>-</w:t>
      </w:r>
      <w:r>
        <w:rPr>
          <w:bCs/>
          <w:color w:val="000000"/>
          <w:sz w:val="28"/>
          <w:szCs w:val="28"/>
        </w:rPr>
        <w:t> </w:t>
      </w:r>
      <w:r w:rsidRPr="00FE4054">
        <w:rPr>
          <w:bCs/>
          <w:color w:val="000000"/>
          <w:sz w:val="28"/>
          <w:szCs w:val="28"/>
        </w:rPr>
        <w:t>совершать действия в любых других областях, где может возникнуть конфликт интересов.</w:t>
      </w:r>
    </w:p>
    <w:p w:rsidR="00800E52" w:rsidRDefault="00800E52">
      <w:pPr>
        <w:spacing w:after="160" w:line="259" w:lineRule="auto"/>
        <w:rPr>
          <w:bCs/>
          <w:color w:val="000000"/>
          <w:sz w:val="28"/>
          <w:szCs w:val="28"/>
        </w:rPr>
      </w:pPr>
      <w:r>
        <w:rPr>
          <w:bCs/>
          <w:color w:val="000000"/>
          <w:sz w:val="28"/>
          <w:szCs w:val="28"/>
        </w:rPr>
        <w:br w:type="page"/>
      </w:r>
    </w:p>
    <w:p w:rsidR="00800E52" w:rsidRDefault="00800E52" w:rsidP="00800E52">
      <w:pPr>
        <w:ind w:firstLine="709"/>
        <w:jc w:val="both"/>
        <w:rPr>
          <w:b/>
          <w:i/>
          <w:sz w:val="28"/>
          <w:szCs w:val="28"/>
        </w:rPr>
      </w:pPr>
      <w:r w:rsidRPr="00CB2D07">
        <w:rPr>
          <w:b/>
          <w:i/>
          <w:sz w:val="28"/>
          <w:szCs w:val="28"/>
        </w:rPr>
        <w:lastRenderedPageBreak/>
        <w:t>Нормативные правовые акты, определяющие правовое положение организаций отдельных организационно-правовых форм</w:t>
      </w:r>
    </w:p>
    <w:p w:rsidR="00800E52" w:rsidRPr="00CB2D07" w:rsidRDefault="00800E52" w:rsidP="00800E52">
      <w:pPr>
        <w:ind w:firstLine="709"/>
        <w:jc w:val="both"/>
        <w:rPr>
          <w:b/>
          <w:i/>
          <w:sz w:val="28"/>
          <w:szCs w:val="28"/>
        </w:rPr>
      </w:pPr>
    </w:p>
    <w:p w:rsidR="00800E52" w:rsidRDefault="00800E52" w:rsidP="00800E52">
      <w:pPr>
        <w:ind w:firstLine="709"/>
        <w:jc w:val="both"/>
        <w:rPr>
          <w:i/>
          <w:sz w:val="28"/>
          <w:szCs w:val="28"/>
        </w:rPr>
      </w:pPr>
      <w:r w:rsidRPr="00CB2D07">
        <w:rPr>
          <w:i/>
          <w:sz w:val="28"/>
          <w:szCs w:val="28"/>
        </w:rPr>
        <w:t>Акционерные общества</w:t>
      </w:r>
    </w:p>
    <w:p w:rsidR="00800E52" w:rsidRPr="00CB2D07" w:rsidRDefault="00800E52" w:rsidP="00800E52">
      <w:pPr>
        <w:ind w:firstLine="709"/>
        <w:jc w:val="both"/>
        <w:rPr>
          <w:i/>
          <w:sz w:val="28"/>
          <w:szCs w:val="28"/>
        </w:rPr>
      </w:pPr>
    </w:p>
    <w:p w:rsidR="00800E52" w:rsidRPr="00CB2D07" w:rsidRDefault="00800E52" w:rsidP="00800E52">
      <w:pPr>
        <w:ind w:firstLine="709"/>
        <w:jc w:val="both"/>
        <w:rPr>
          <w:sz w:val="28"/>
          <w:szCs w:val="28"/>
        </w:rPr>
      </w:pPr>
      <w:r w:rsidRPr="00CB2D07">
        <w:rPr>
          <w:sz w:val="28"/>
          <w:szCs w:val="28"/>
        </w:rPr>
        <w:t>В Федеральном законе от 26 декабря 1995 г. № 208-ФЗ «Об акционерных обществах» (далее – Федеральный закон № 208-ФЗ) понятие «конфликт интересов» не используется. Тем не менее, данный Федеральный закон закрепляет важные ограничения на совершение сделок, в которых заинтересованы отдельные лица, участвующие в органах управления акционерным обществом, и определенные виды акционеров. Без применения соответствующей терминологии Федеральный закон вводит меры урегулирования конфликта интересов путем реализации особого порядка совершения сделок с заинтересованностью. В связи с эти при внедрении мер урегулирования конфликта интересов в акционерных обществах рекомендуется уделить внимание соответствующим положениям Федерального закона № 208-ФЗ.</w:t>
      </w:r>
    </w:p>
    <w:p w:rsidR="00800E52" w:rsidRPr="00CB2D07" w:rsidRDefault="00800E52" w:rsidP="00800E52">
      <w:pPr>
        <w:ind w:firstLine="709"/>
        <w:jc w:val="both"/>
        <w:rPr>
          <w:sz w:val="28"/>
          <w:szCs w:val="28"/>
        </w:rPr>
      </w:pPr>
      <w:r w:rsidRPr="00CB2D07">
        <w:rPr>
          <w:sz w:val="28"/>
          <w:szCs w:val="28"/>
        </w:rPr>
        <w:t>В соответствии с частью 1 статьи 81 Федерального закона № 208-ФЗ ограничения устанавливаются на сделки, в совершении которых имеется заинтересованность следующих лиц:</w:t>
      </w:r>
    </w:p>
    <w:p w:rsidR="00800E52" w:rsidRPr="00CB2D07" w:rsidRDefault="00800E52" w:rsidP="00800E52">
      <w:pPr>
        <w:numPr>
          <w:ilvl w:val="0"/>
          <w:numId w:val="4"/>
        </w:numPr>
        <w:tabs>
          <w:tab w:val="left" w:pos="993"/>
        </w:tabs>
        <w:ind w:left="0" w:firstLine="709"/>
        <w:jc w:val="both"/>
        <w:rPr>
          <w:sz w:val="28"/>
          <w:szCs w:val="28"/>
        </w:rPr>
      </w:pPr>
      <w:r w:rsidRPr="00CB2D07">
        <w:rPr>
          <w:sz w:val="28"/>
          <w:szCs w:val="28"/>
        </w:rPr>
        <w:t xml:space="preserve">члена совета директоров (наблюдательного совета) общества, </w:t>
      </w:r>
    </w:p>
    <w:p w:rsidR="00800E52" w:rsidRPr="00CB2D07" w:rsidRDefault="00800E52" w:rsidP="00800E52">
      <w:pPr>
        <w:numPr>
          <w:ilvl w:val="0"/>
          <w:numId w:val="4"/>
        </w:numPr>
        <w:tabs>
          <w:tab w:val="left" w:pos="993"/>
        </w:tabs>
        <w:ind w:left="0" w:firstLine="709"/>
        <w:jc w:val="both"/>
        <w:rPr>
          <w:sz w:val="28"/>
          <w:szCs w:val="28"/>
        </w:rPr>
      </w:pPr>
      <w:r w:rsidRPr="00CB2D07">
        <w:rPr>
          <w:sz w:val="28"/>
          <w:szCs w:val="28"/>
        </w:rPr>
        <w:t xml:space="preserve">лица, осуществляющего функции единоличного исполнительного органа общества, в том числе управляющей организации или управляющего, </w:t>
      </w:r>
    </w:p>
    <w:p w:rsidR="00800E52" w:rsidRPr="00CB2D07" w:rsidRDefault="00800E52" w:rsidP="00800E52">
      <w:pPr>
        <w:numPr>
          <w:ilvl w:val="0"/>
          <w:numId w:val="4"/>
        </w:numPr>
        <w:tabs>
          <w:tab w:val="left" w:pos="993"/>
        </w:tabs>
        <w:ind w:left="0" w:firstLine="709"/>
        <w:jc w:val="both"/>
        <w:rPr>
          <w:sz w:val="28"/>
          <w:szCs w:val="28"/>
        </w:rPr>
      </w:pPr>
      <w:r w:rsidRPr="00CB2D07">
        <w:rPr>
          <w:sz w:val="28"/>
          <w:szCs w:val="28"/>
        </w:rPr>
        <w:t>члена коллегиального исполнительного органа общества,</w:t>
      </w:r>
    </w:p>
    <w:p w:rsidR="00800E52" w:rsidRPr="00CB2D07" w:rsidRDefault="00800E52" w:rsidP="00800E52">
      <w:pPr>
        <w:numPr>
          <w:ilvl w:val="0"/>
          <w:numId w:val="4"/>
        </w:numPr>
        <w:tabs>
          <w:tab w:val="left" w:pos="993"/>
        </w:tabs>
        <w:ind w:left="0" w:firstLine="709"/>
        <w:jc w:val="both"/>
        <w:rPr>
          <w:sz w:val="28"/>
          <w:szCs w:val="28"/>
        </w:rPr>
      </w:pPr>
      <w:r w:rsidRPr="00CB2D07">
        <w:rPr>
          <w:sz w:val="28"/>
          <w:szCs w:val="28"/>
        </w:rPr>
        <w:t xml:space="preserve">акционера общества, имеющего совместно с его аффилированными лицами 20 и более процентов голосующих акций общества, </w:t>
      </w:r>
    </w:p>
    <w:p w:rsidR="00800E52" w:rsidRPr="00CB2D07" w:rsidRDefault="00800E52" w:rsidP="00800E52">
      <w:pPr>
        <w:numPr>
          <w:ilvl w:val="0"/>
          <w:numId w:val="4"/>
        </w:numPr>
        <w:tabs>
          <w:tab w:val="left" w:pos="993"/>
        </w:tabs>
        <w:ind w:left="0" w:firstLine="709"/>
        <w:jc w:val="both"/>
        <w:rPr>
          <w:sz w:val="28"/>
          <w:szCs w:val="28"/>
        </w:rPr>
      </w:pPr>
      <w:r w:rsidRPr="00CB2D07">
        <w:rPr>
          <w:sz w:val="28"/>
          <w:szCs w:val="28"/>
        </w:rPr>
        <w:t>лица, имеющего право давать обществу обязательные для него указания.</w:t>
      </w:r>
    </w:p>
    <w:p w:rsidR="00800E52" w:rsidRPr="00CB2D07" w:rsidRDefault="00800E52" w:rsidP="00800E52">
      <w:pPr>
        <w:ind w:firstLine="709"/>
        <w:jc w:val="both"/>
        <w:rPr>
          <w:sz w:val="28"/>
          <w:szCs w:val="28"/>
        </w:rPr>
      </w:pPr>
      <w:r w:rsidRPr="00CB2D07">
        <w:rPr>
          <w:sz w:val="28"/>
          <w:szCs w:val="28"/>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CB2D07">
        <w:rPr>
          <w:sz w:val="28"/>
          <w:szCs w:val="28"/>
        </w:rPr>
        <w:t>неполнородные</w:t>
      </w:r>
      <w:proofErr w:type="spellEnd"/>
      <w:r w:rsidRPr="00CB2D07">
        <w:rPr>
          <w:sz w:val="28"/>
          <w:szCs w:val="28"/>
        </w:rPr>
        <w:t xml:space="preserve"> братья и сестры, усыновители и усыновленные и (или) их аффилированные лица:</w:t>
      </w:r>
    </w:p>
    <w:p w:rsidR="00800E52" w:rsidRPr="00CB2D07" w:rsidRDefault="00800E52" w:rsidP="00800E52">
      <w:pPr>
        <w:numPr>
          <w:ilvl w:val="0"/>
          <w:numId w:val="3"/>
        </w:numPr>
        <w:tabs>
          <w:tab w:val="left" w:pos="993"/>
        </w:tabs>
        <w:ind w:left="0" w:firstLine="709"/>
        <w:jc w:val="both"/>
        <w:rPr>
          <w:sz w:val="28"/>
          <w:szCs w:val="28"/>
        </w:rPr>
      </w:pPr>
      <w:r w:rsidRPr="00CB2D07">
        <w:rPr>
          <w:sz w:val="28"/>
          <w:szCs w:val="28"/>
        </w:rPr>
        <w:t>являются стороной, выгодоприобретателем, посредником или представителем в сделке;</w:t>
      </w:r>
    </w:p>
    <w:p w:rsidR="00800E52" w:rsidRPr="00CB2D07" w:rsidRDefault="00800E52" w:rsidP="00800E52">
      <w:pPr>
        <w:numPr>
          <w:ilvl w:val="0"/>
          <w:numId w:val="3"/>
        </w:numPr>
        <w:tabs>
          <w:tab w:val="left" w:pos="993"/>
        </w:tabs>
        <w:ind w:left="0" w:firstLine="709"/>
        <w:jc w:val="both"/>
        <w:rPr>
          <w:sz w:val="28"/>
          <w:szCs w:val="28"/>
        </w:rPr>
      </w:pPr>
      <w:r w:rsidRPr="00CB2D07">
        <w:rPr>
          <w:sz w:val="28"/>
          <w:szCs w:val="28"/>
        </w:rPr>
        <w:t>владеют (каждый в отдельности или в совокупности) 20 и более процентами акций (долей, паев) юридического лица, являющегося стороной, выгодоприобретателем, посредником или представителем в сделке;</w:t>
      </w:r>
    </w:p>
    <w:p w:rsidR="00800E52" w:rsidRPr="00CB2D07" w:rsidRDefault="00800E52" w:rsidP="00800E52">
      <w:pPr>
        <w:numPr>
          <w:ilvl w:val="0"/>
          <w:numId w:val="3"/>
        </w:numPr>
        <w:tabs>
          <w:tab w:val="left" w:pos="993"/>
        </w:tabs>
        <w:ind w:left="0" w:firstLine="709"/>
        <w:jc w:val="both"/>
        <w:rPr>
          <w:sz w:val="28"/>
          <w:szCs w:val="28"/>
        </w:rPr>
      </w:pPr>
      <w:r w:rsidRPr="00CB2D07">
        <w:rPr>
          <w:sz w:val="28"/>
          <w:szCs w:val="28"/>
        </w:rPr>
        <w:t>занимают должности в органах управления юридического лица, являющегося стороной, выгодоприобретателем, посредником или представителем в сделке, а также должности в органах управления управляющей организации такого юридического лица;</w:t>
      </w:r>
    </w:p>
    <w:p w:rsidR="00800E52" w:rsidRPr="00CB2D07" w:rsidRDefault="00800E52" w:rsidP="00800E52">
      <w:pPr>
        <w:numPr>
          <w:ilvl w:val="0"/>
          <w:numId w:val="3"/>
        </w:numPr>
        <w:tabs>
          <w:tab w:val="left" w:pos="993"/>
        </w:tabs>
        <w:ind w:left="0" w:firstLine="709"/>
        <w:jc w:val="both"/>
        <w:rPr>
          <w:sz w:val="28"/>
          <w:szCs w:val="28"/>
        </w:rPr>
      </w:pPr>
      <w:r w:rsidRPr="00CB2D07">
        <w:rPr>
          <w:sz w:val="28"/>
          <w:szCs w:val="28"/>
        </w:rPr>
        <w:t>в иных случаях, определенных уставом общества.</w:t>
      </w:r>
    </w:p>
    <w:p w:rsidR="00800E52" w:rsidRPr="00CB2D07" w:rsidRDefault="00800E52" w:rsidP="00800E52">
      <w:pPr>
        <w:ind w:firstLine="709"/>
        <w:jc w:val="both"/>
        <w:rPr>
          <w:sz w:val="28"/>
          <w:szCs w:val="28"/>
        </w:rPr>
      </w:pPr>
      <w:r w:rsidRPr="00CB2D07">
        <w:rPr>
          <w:sz w:val="28"/>
          <w:szCs w:val="28"/>
        </w:rPr>
        <w:t xml:space="preserve">В целях регулирования сделок с заинтересованностью на указанных лиц возлагается обязанность сообщать совету директоров (наблюдательному </w:t>
      </w:r>
      <w:r w:rsidRPr="00CB2D07">
        <w:rPr>
          <w:sz w:val="28"/>
          <w:szCs w:val="28"/>
        </w:rPr>
        <w:lastRenderedPageBreak/>
        <w:t>совету) общества, ревизионной комиссии (ревизора) общества и аудитору общества информацию:</w:t>
      </w:r>
    </w:p>
    <w:p w:rsidR="00800E52" w:rsidRPr="00CB2D07" w:rsidRDefault="00800E52" w:rsidP="00800E52">
      <w:pPr>
        <w:numPr>
          <w:ilvl w:val="0"/>
          <w:numId w:val="2"/>
        </w:numPr>
        <w:tabs>
          <w:tab w:val="left" w:pos="993"/>
        </w:tabs>
        <w:ind w:left="0" w:firstLine="709"/>
        <w:jc w:val="both"/>
        <w:rPr>
          <w:sz w:val="28"/>
          <w:szCs w:val="28"/>
        </w:rPr>
      </w:pPr>
      <w:r w:rsidRPr="00CB2D07">
        <w:rPr>
          <w:sz w:val="28"/>
          <w:szCs w:val="28"/>
        </w:rPr>
        <w:t>о юридических лицах, в которых они владеют самостоятельно или совместно со своим аффилированным лицом (лицами) 20 или более процентами голосующих акций (долей, паев);</w:t>
      </w:r>
    </w:p>
    <w:p w:rsidR="00800E52" w:rsidRPr="00CB2D07" w:rsidRDefault="00800E52" w:rsidP="00800E52">
      <w:pPr>
        <w:numPr>
          <w:ilvl w:val="0"/>
          <w:numId w:val="2"/>
        </w:numPr>
        <w:tabs>
          <w:tab w:val="left" w:pos="993"/>
        </w:tabs>
        <w:ind w:left="0" w:firstLine="709"/>
        <w:jc w:val="both"/>
        <w:rPr>
          <w:sz w:val="28"/>
          <w:szCs w:val="28"/>
        </w:rPr>
      </w:pPr>
      <w:r w:rsidRPr="00CB2D07">
        <w:rPr>
          <w:sz w:val="28"/>
          <w:szCs w:val="28"/>
        </w:rPr>
        <w:t>о юридических лицах, в органах управления которых они занимают должности;</w:t>
      </w:r>
    </w:p>
    <w:p w:rsidR="00800E52" w:rsidRPr="00CB2D07" w:rsidRDefault="00800E52" w:rsidP="00800E52">
      <w:pPr>
        <w:numPr>
          <w:ilvl w:val="0"/>
          <w:numId w:val="2"/>
        </w:numPr>
        <w:tabs>
          <w:tab w:val="left" w:pos="993"/>
        </w:tabs>
        <w:ind w:left="0" w:firstLine="709"/>
        <w:jc w:val="both"/>
        <w:rPr>
          <w:sz w:val="28"/>
          <w:szCs w:val="28"/>
        </w:rPr>
      </w:pPr>
      <w:r w:rsidRPr="00CB2D07">
        <w:rPr>
          <w:sz w:val="28"/>
          <w:szCs w:val="28"/>
        </w:rPr>
        <w:t>об известных им совершаемых или предполагаемых сделках, в которых они могут быть признаны заинтересованными лицами.</w:t>
      </w:r>
    </w:p>
    <w:p w:rsidR="00800E52" w:rsidRDefault="00800E52" w:rsidP="00800E52">
      <w:pPr>
        <w:ind w:firstLine="709"/>
        <w:jc w:val="both"/>
        <w:rPr>
          <w:sz w:val="28"/>
          <w:szCs w:val="28"/>
        </w:rPr>
      </w:pPr>
      <w:r w:rsidRPr="00CB2D07">
        <w:rPr>
          <w:sz w:val="28"/>
          <w:szCs w:val="28"/>
        </w:rPr>
        <w:t>Основным ограничением на совершение сделок с заинтересованностью является особый порядок их одобрения. В частности, такая сделка до ее совершения должна быть одобрена советом директоров (наблюдательным советом) общества или общим собранием акционеров. Подробный порядок одобрения сделки, в совершении которой имеется заинтересованность, закреплен в статье 83 Федерального закона № 208-ФЗ.</w:t>
      </w:r>
    </w:p>
    <w:p w:rsidR="00800E52" w:rsidRDefault="00800E52" w:rsidP="00800E52">
      <w:pPr>
        <w:ind w:firstLine="709"/>
        <w:jc w:val="both"/>
        <w:rPr>
          <w:sz w:val="28"/>
          <w:szCs w:val="28"/>
        </w:rPr>
      </w:pPr>
    </w:p>
    <w:p w:rsidR="00800E52" w:rsidRDefault="00800E52" w:rsidP="00800E52">
      <w:pPr>
        <w:ind w:firstLine="709"/>
        <w:jc w:val="both"/>
        <w:rPr>
          <w:i/>
          <w:sz w:val="28"/>
          <w:szCs w:val="28"/>
        </w:rPr>
      </w:pPr>
      <w:r w:rsidRPr="00CB2D07">
        <w:rPr>
          <w:i/>
          <w:sz w:val="28"/>
          <w:szCs w:val="28"/>
        </w:rPr>
        <w:t>Общества с ограниченной ответственностью</w:t>
      </w:r>
    </w:p>
    <w:p w:rsidR="00800E52" w:rsidRPr="00CB2D07" w:rsidRDefault="00800E52" w:rsidP="00800E52">
      <w:pPr>
        <w:ind w:firstLine="709"/>
        <w:jc w:val="both"/>
        <w:rPr>
          <w:i/>
          <w:sz w:val="28"/>
          <w:szCs w:val="28"/>
        </w:rPr>
      </w:pPr>
    </w:p>
    <w:p w:rsidR="00800E52" w:rsidRPr="00CB2D07" w:rsidRDefault="00800E52" w:rsidP="00800E52">
      <w:pPr>
        <w:ind w:firstLine="709"/>
        <w:jc w:val="both"/>
        <w:rPr>
          <w:sz w:val="28"/>
          <w:szCs w:val="28"/>
        </w:rPr>
      </w:pPr>
      <w:r w:rsidRPr="00CB2D07">
        <w:rPr>
          <w:sz w:val="28"/>
          <w:szCs w:val="28"/>
        </w:rPr>
        <w:t>В Федеральном законе от 8 февраля 1998 г. № 14-ФЗ «Об обществах с ограниченной ответственностью»</w:t>
      </w:r>
      <w:r>
        <w:rPr>
          <w:sz w:val="28"/>
          <w:szCs w:val="28"/>
        </w:rPr>
        <w:t xml:space="preserve"> </w:t>
      </w:r>
      <w:r w:rsidRPr="00CB2D07">
        <w:rPr>
          <w:sz w:val="28"/>
          <w:szCs w:val="28"/>
        </w:rPr>
        <w:t>(далее – Федеральный закон № 14-ФЗ)</w:t>
      </w:r>
      <w:r>
        <w:rPr>
          <w:sz w:val="28"/>
          <w:szCs w:val="28"/>
        </w:rPr>
        <w:t xml:space="preserve"> </w:t>
      </w:r>
      <w:r w:rsidRPr="00CB2D07">
        <w:rPr>
          <w:sz w:val="28"/>
          <w:szCs w:val="28"/>
        </w:rPr>
        <w:t>понятие «конфликт интересов» не используется. При этом так же, как и в случае с акционерными обществами, в Федеральном законе № 14-ФЗ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обществах с ограниченной ответственностью.</w:t>
      </w:r>
    </w:p>
    <w:p w:rsidR="00800E52" w:rsidRPr="00CB2D07" w:rsidRDefault="00800E52" w:rsidP="00800E52">
      <w:pPr>
        <w:ind w:firstLine="709"/>
        <w:jc w:val="both"/>
        <w:rPr>
          <w:sz w:val="28"/>
          <w:szCs w:val="28"/>
        </w:rPr>
      </w:pPr>
      <w:r w:rsidRPr="00CB2D07">
        <w:rPr>
          <w:sz w:val="28"/>
          <w:szCs w:val="28"/>
        </w:rPr>
        <w:t>В соответствии с частью 1 статьи 45 Федерального закона № 14-ФЗ ограничения устанавливаются на сделки, в совершении которых имеется заинтересованность следующих лиц:</w:t>
      </w:r>
    </w:p>
    <w:p w:rsidR="00800E52" w:rsidRPr="00CB2D07" w:rsidRDefault="00800E52" w:rsidP="00800E52">
      <w:pPr>
        <w:numPr>
          <w:ilvl w:val="0"/>
          <w:numId w:val="5"/>
        </w:numPr>
        <w:tabs>
          <w:tab w:val="left" w:pos="993"/>
        </w:tabs>
        <w:ind w:left="0" w:firstLine="709"/>
        <w:jc w:val="both"/>
        <w:rPr>
          <w:sz w:val="28"/>
          <w:szCs w:val="28"/>
        </w:rPr>
      </w:pPr>
      <w:r w:rsidRPr="00CB2D07">
        <w:rPr>
          <w:sz w:val="28"/>
          <w:szCs w:val="28"/>
        </w:rPr>
        <w:t xml:space="preserve">члена совета директоров (наблюдательного совета) общества, </w:t>
      </w:r>
    </w:p>
    <w:p w:rsidR="00800E52" w:rsidRPr="00CB2D07" w:rsidRDefault="00800E52" w:rsidP="00800E52">
      <w:pPr>
        <w:numPr>
          <w:ilvl w:val="0"/>
          <w:numId w:val="5"/>
        </w:numPr>
        <w:tabs>
          <w:tab w:val="left" w:pos="993"/>
        </w:tabs>
        <w:ind w:left="0" w:firstLine="709"/>
        <w:jc w:val="both"/>
        <w:rPr>
          <w:sz w:val="28"/>
          <w:szCs w:val="28"/>
        </w:rPr>
      </w:pPr>
      <w:r w:rsidRPr="00CB2D07">
        <w:rPr>
          <w:sz w:val="28"/>
          <w:szCs w:val="28"/>
        </w:rPr>
        <w:t xml:space="preserve">лица, осуществляющего функции единоличного исполнительного органа общества, </w:t>
      </w:r>
    </w:p>
    <w:p w:rsidR="00800E52" w:rsidRPr="00CB2D07" w:rsidRDefault="00800E52" w:rsidP="00800E52">
      <w:pPr>
        <w:numPr>
          <w:ilvl w:val="0"/>
          <w:numId w:val="5"/>
        </w:numPr>
        <w:tabs>
          <w:tab w:val="left" w:pos="993"/>
        </w:tabs>
        <w:ind w:left="0" w:firstLine="709"/>
        <w:jc w:val="both"/>
        <w:rPr>
          <w:sz w:val="28"/>
          <w:szCs w:val="28"/>
        </w:rPr>
      </w:pPr>
      <w:r w:rsidRPr="00CB2D07">
        <w:rPr>
          <w:sz w:val="28"/>
          <w:szCs w:val="28"/>
        </w:rPr>
        <w:t>члена коллегиального исполнительного органа общества,</w:t>
      </w:r>
    </w:p>
    <w:p w:rsidR="00800E52" w:rsidRPr="00CB2D07" w:rsidRDefault="00800E52" w:rsidP="00800E52">
      <w:pPr>
        <w:numPr>
          <w:ilvl w:val="0"/>
          <w:numId w:val="5"/>
        </w:numPr>
        <w:tabs>
          <w:tab w:val="left" w:pos="993"/>
        </w:tabs>
        <w:ind w:left="0" w:firstLine="709"/>
        <w:jc w:val="both"/>
        <w:rPr>
          <w:sz w:val="28"/>
          <w:szCs w:val="28"/>
        </w:rPr>
      </w:pPr>
      <w:r w:rsidRPr="00CB2D07">
        <w:rPr>
          <w:sz w:val="28"/>
          <w:szCs w:val="28"/>
        </w:rPr>
        <w:t xml:space="preserve">участника общества, имеющего совместно с его аффилированными лицами двадцать и более процентов голосов от общего числа голосов участников общества, </w:t>
      </w:r>
    </w:p>
    <w:p w:rsidR="00800E52" w:rsidRPr="00CB2D07" w:rsidRDefault="00800E52" w:rsidP="00800E52">
      <w:pPr>
        <w:numPr>
          <w:ilvl w:val="0"/>
          <w:numId w:val="5"/>
        </w:numPr>
        <w:tabs>
          <w:tab w:val="left" w:pos="993"/>
        </w:tabs>
        <w:ind w:left="0" w:firstLine="709"/>
        <w:jc w:val="both"/>
        <w:rPr>
          <w:sz w:val="28"/>
          <w:szCs w:val="28"/>
        </w:rPr>
      </w:pPr>
      <w:r w:rsidRPr="00CB2D07">
        <w:rPr>
          <w:sz w:val="28"/>
          <w:szCs w:val="28"/>
        </w:rPr>
        <w:t>лица, имеющего право давать обществу обязательные для него указания.</w:t>
      </w:r>
    </w:p>
    <w:p w:rsidR="00800E52" w:rsidRPr="00CB2D07" w:rsidRDefault="00800E52" w:rsidP="00800E52">
      <w:pPr>
        <w:ind w:firstLine="709"/>
        <w:jc w:val="both"/>
        <w:rPr>
          <w:sz w:val="28"/>
          <w:szCs w:val="28"/>
        </w:rPr>
      </w:pPr>
      <w:r w:rsidRPr="00CB2D07">
        <w:rPr>
          <w:sz w:val="28"/>
          <w:szCs w:val="28"/>
        </w:rPr>
        <w:t xml:space="preserve">При этом под заинтересованностью понимается ситуация, при которой указанные лица, их супруги, родители, дети, полнородные и </w:t>
      </w:r>
      <w:proofErr w:type="spellStart"/>
      <w:r w:rsidRPr="00CB2D07">
        <w:rPr>
          <w:sz w:val="28"/>
          <w:szCs w:val="28"/>
        </w:rPr>
        <w:t>неполнородные</w:t>
      </w:r>
      <w:proofErr w:type="spellEnd"/>
      <w:r w:rsidRPr="00CB2D07">
        <w:rPr>
          <w:sz w:val="28"/>
          <w:szCs w:val="28"/>
        </w:rPr>
        <w:t xml:space="preserve"> братья и сестры, усыновители и усыновленные и (или) их аффилированные лица:</w:t>
      </w:r>
    </w:p>
    <w:p w:rsidR="00800E52" w:rsidRPr="00CB2D07" w:rsidRDefault="00800E52" w:rsidP="00800E52">
      <w:pPr>
        <w:numPr>
          <w:ilvl w:val="0"/>
          <w:numId w:val="6"/>
        </w:numPr>
        <w:tabs>
          <w:tab w:val="left" w:pos="993"/>
        </w:tabs>
        <w:ind w:left="0" w:firstLine="709"/>
        <w:jc w:val="both"/>
        <w:rPr>
          <w:sz w:val="28"/>
          <w:szCs w:val="28"/>
        </w:rPr>
      </w:pPr>
      <w:r w:rsidRPr="00CB2D07">
        <w:rPr>
          <w:sz w:val="28"/>
          <w:szCs w:val="28"/>
        </w:rPr>
        <w:t>являются стороной сделки или выступают в интересах третьих лиц в их отношениях с обществом;</w:t>
      </w:r>
    </w:p>
    <w:p w:rsidR="00800E52" w:rsidRPr="00CB2D07" w:rsidRDefault="00800E52" w:rsidP="00800E52">
      <w:pPr>
        <w:numPr>
          <w:ilvl w:val="0"/>
          <w:numId w:val="6"/>
        </w:numPr>
        <w:tabs>
          <w:tab w:val="left" w:pos="993"/>
        </w:tabs>
        <w:ind w:left="0" w:firstLine="709"/>
        <w:jc w:val="both"/>
        <w:rPr>
          <w:sz w:val="28"/>
          <w:szCs w:val="28"/>
        </w:rPr>
      </w:pPr>
      <w:r w:rsidRPr="00CB2D07">
        <w:rPr>
          <w:sz w:val="28"/>
          <w:szCs w:val="28"/>
        </w:rPr>
        <w:lastRenderedPageBreak/>
        <w:t>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обществом;</w:t>
      </w:r>
    </w:p>
    <w:p w:rsidR="00800E52" w:rsidRPr="00CB2D07" w:rsidRDefault="00800E52" w:rsidP="00800E52">
      <w:pPr>
        <w:numPr>
          <w:ilvl w:val="0"/>
          <w:numId w:val="6"/>
        </w:numPr>
        <w:tabs>
          <w:tab w:val="left" w:pos="993"/>
        </w:tabs>
        <w:ind w:left="0" w:firstLine="709"/>
        <w:jc w:val="both"/>
        <w:rPr>
          <w:sz w:val="28"/>
          <w:szCs w:val="28"/>
        </w:rPr>
      </w:pPr>
      <w:r w:rsidRPr="00CB2D07">
        <w:rPr>
          <w:sz w:val="28"/>
          <w:szCs w:val="28"/>
        </w:rPr>
        <w:t>занимают должности в органах управления юридического лица, являющегося стороной сделки или выступающего в интересах третьих лиц в их отношениях с обществом, а также должности в органах управления управляющей организации такого юридического лица;</w:t>
      </w:r>
    </w:p>
    <w:p w:rsidR="00800E52" w:rsidRPr="00CB2D07" w:rsidRDefault="00800E52" w:rsidP="00800E52">
      <w:pPr>
        <w:numPr>
          <w:ilvl w:val="0"/>
          <w:numId w:val="6"/>
        </w:numPr>
        <w:tabs>
          <w:tab w:val="left" w:pos="993"/>
        </w:tabs>
        <w:ind w:left="0" w:firstLine="709"/>
        <w:jc w:val="both"/>
        <w:rPr>
          <w:sz w:val="28"/>
          <w:szCs w:val="28"/>
        </w:rPr>
      </w:pPr>
      <w:r w:rsidRPr="00CB2D07">
        <w:rPr>
          <w:sz w:val="28"/>
          <w:szCs w:val="28"/>
        </w:rPr>
        <w:t>в иных случаях, определенных уставом общества.</w:t>
      </w:r>
    </w:p>
    <w:p w:rsidR="00800E52" w:rsidRPr="00CB2D07" w:rsidRDefault="00800E52" w:rsidP="00800E52">
      <w:pPr>
        <w:ind w:firstLine="709"/>
        <w:jc w:val="both"/>
        <w:rPr>
          <w:sz w:val="28"/>
          <w:szCs w:val="28"/>
        </w:rPr>
      </w:pPr>
      <w:r w:rsidRPr="00CB2D07">
        <w:rPr>
          <w:sz w:val="28"/>
          <w:szCs w:val="28"/>
        </w:rPr>
        <w:t>В целях регулирования сделок с заинтересованностью на указанных лиц возлагается обязанность сообщать общему собранию участников общества информацию:</w:t>
      </w:r>
    </w:p>
    <w:p w:rsidR="00800E52" w:rsidRPr="00CB2D07" w:rsidRDefault="00800E52" w:rsidP="00800E52">
      <w:pPr>
        <w:numPr>
          <w:ilvl w:val="0"/>
          <w:numId w:val="7"/>
        </w:numPr>
        <w:tabs>
          <w:tab w:val="left" w:pos="851"/>
          <w:tab w:val="left" w:pos="993"/>
        </w:tabs>
        <w:ind w:left="0" w:firstLine="709"/>
        <w:jc w:val="both"/>
        <w:rPr>
          <w:sz w:val="28"/>
          <w:szCs w:val="28"/>
        </w:rPr>
      </w:pPr>
      <w:r w:rsidRPr="00CB2D07">
        <w:rPr>
          <w:sz w:val="28"/>
          <w:szCs w:val="28"/>
        </w:rPr>
        <w:t xml:space="preserve">о юридических лицах, в которых они, их супруги, родители, дети, полнородные и </w:t>
      </w:r>
      <w:proofErr w:type="spellStart"/>
      <w:r w:rsidRPr="00CB2D07">
        <w:rPr>
          <w:sz w:val="28"/>
          <w:szCs w:val="28"/>
        </w:rPr>
        <w:t>неполнородные</w:t>
      </w:r>
      <w:proofErr w:type="spellEnd"/>
      <w:r w:rsidRPr="00CB2D07">
        <w:rPr>
          <w:sz w:val="28"/>
          <w:szCs w:val="28"/>
        </w:rPr>
        <w:t xml:space="preserve"> братья и сестры, усыновители и усыновленные и (или) их аффилированные лица владеют двадцатью и более процентами акций (долей, паев);</w:t>
      </w:r>
    </w:p>
    <w:p w:rsidR="00800E52" w:rsidRPr="00CB2D07" w:rsidRDefault="00800E52" w:rsidP="00800E52">
      <w:pPr>
        <w:numPr>
          <w:ilvl w:val="0"/>
          <w:numId w:val="7"/>
        </w:numPr>
        <w:tabs>
          <w:tab w:val="left" w:pos="851"/>
          <w:tab w:val="left" w:pos="993"/>
        </w:tabs>
        <w:ind w:left="0" w:firstLine="709"/>
        <w:jc w:val="both"/>
        <w:rPr>
          <w:sz w:val="28"/>
          <w:szCs w:val="28"/>
        </w:rPr>
      </w:pPr>
      <w:r w:rsidRPr="00CB2D07">
        <w:rPr>
          <w:sz w:val="28"/>
          <w:szCs w:val="28"/>
        </w:rPr>
        <w:t xml:space="preserve">о юридических лицах, в которых они, их супруги, родители, дети, полнородные и </w:t>
      </w:r>
      <w:proofErr w:type="spellStart"/>
      <w:r w:rsidRPr="00CB2D07">
        <w:rPr>
          <w:sz w:val="28"/>
          <w:szCs w:val="28"/>
        </w:rPr>
        <w:t>неполнородные</w:t>
      </w:r>
      <w:proofErr w:type="spellEnd"/>
      <w:r w:rsidRPr="00CB2D07">
        <w:rPr>
          <w:sz w:val="28"/>
          <w:szCs w:val="28"/>
        </w:rPr>
        <w:t xml:space="preserve"> братья и сестры, усыновители и усыновленные и (или) их аффилированные лица занимают должности в органах управления;</w:t>
      </w:r>
    </w:p>
    <w:p w:rsidR="00800E52" w:rsidRPr="00CB2D07" w:rsidRDefault="00800E52" w:rsidP="00800E52">
      <w:pPr>
        <w:numPr>
          <w:ilvl w:val="0"/>
          <w:numId w:val="7"/>
        </w:numPr>
        <w:tabs>
          <w:tab w:val="left" w:pos="851"/>
          <w:tab w:val="left" w:pos="993"/>
        </w:tabs>
        <w:ind w:left="0" w:firstLine="709"/>
        <w:jc w:val="both"/>
        <w:rPr>
          <w:sz w:val="28"/>
          <w:szCs w:val="28"/>
        </w:rPr>
      </w:pPr>
      <w:r w:rsidRPr="00CB2D07">
        <w:rPr>
          <w:sz w:val="28"/>
          <w:szCs w:val="28"/>
        </w:rPr>
        <w:t>об известных им совершаемых или предполагаемых сделках, в совершении которых они могут быть признаны заинтересованными.</w:t>
      </w:r>
    </w:p>
    <w:p w:rsidR="00800E52" w:rsidRPr="00211231" w:rsidRDefault="00800E52" w:rsidP="00800E52">
      <w:pPr>
        <w:ind w:firstLine="709"/>
        <w:jc w:val="both"/>
        <w:rPr>
          <w:sz w:val="28"/>
          <w:szCs w:val="28"/>
        </w:rPr>
      </w:pPr>
      <w:r w:rsidRPr="00CB2D07">
        <w:rPr>
          <w:sz w:val="28"/>
          <w:szCs w:val="28"/>
        </w:rPr>
        <w:t>Основным ограничением на совершение сделок с заинтересованностью является особый порядок их одобрения. В частности, такая сделка должна быть одобрена решением общего собрания участников общества. Подробный порядок одобрения сделки, в совершении которой имеется заинтересованность, закреплен в части</w:t>
      </w:r>
      <w:r>
        <w:rPr>
          <w:sz w:val="28"/>
          <w:szCs w:val="28"/>
        </w:rPr>
        <w:t> </w:t>
      </w:r>
      <w:r w:rsidRPr="00CB2D07">
        <w:rPr>
          <w:sz w:val="28"/>
          <w:szCs w:val="28"/>
        </w:rPr>
        <w:t xml:space="preserve">3 статьи 45 Федерального </w:t>
      </w:r>
      <w:r>
        <w:rPr>
          <w:sz w:val="28"/>
          <w:szCs w:val="28"/>
        </w:rPr>
        <w:br/>
      </w:r>
      <w:r w:rsidRPr="00CB2D07">
        <w:rPr>
          <w:sz w:val="28"/>
          <w:szCs w:val="28"/>
        </w:rPr>
        <w:t>закона № 14-ФЗ.</w:t>
      </w:r>
    </w:p>
    <w:p w:rsidR="00800E52" w:rsidRDefault="00800E52" w:rsidP="00800E52">
      <w:pPr>
        <w:pStyle w:val="s1"/>
        <w:spacing w:before="0" w:beforeAutospacing="0" w:after="0" w:afterAutospacing="0"/>
        <w:ind w:firstLine="709"/>
        <w:jc w:val="both"/>
        <w:rPr>
          <w:bCs/>
          <w:color w:val="000000"/>
          <w:sz w:val="28"/>
          <w:szCs w:val="28"/>
        </w:rPr>
      </w:pPr>
    </w:p>
    <w:p w:rsidR="00800E52" w:rsidRDefault="00800E52" w:rsidP="00800E52">
      <w:pPr>
        <w:pStyle w:val="s1"/>
        <w:spacing w:before="0" w:beforeAutospacing="0" w:after="0" w:afterAutospacing="0"/>
        <w:ind w:firstLine="709"/>
        <w:jc w:val="both"/>
        <w:rPr>
          <w:bCs/>
          <w:i/>
          <w:color w:val="000000"/>
          <w:sz w:val="28"/>
          <w:szCs w:val="28"/>
        </w:rPr>
      </w:pPr>
      <w:r>
        <w:rPr>
          <w:bCs/>
          <w:i/>
          <w:color w:val="000000"/>
          <w:sz w:val="28"/>
          <w:szCs w:val="28"/>
        </w:rPr>
        <w:t>Государственные и муниципальные унитарные предприятия</w:t>
      </w:r>
    </w:p>
    <w:p w:rsidR="00800E52" w:rsidRDefault="00800E52" w:rsidP="00800E52">
      <w:pPr>
        <w:pStyle w:val="s1"/>
        <w:spacing w:before="0" w:beforeAutospacing="0" w:after="0" w:afterAutospacing="0"/>
        <w:ind w:firstLine="709"/>
        <w:jc w:val="both"/>
        <w:rPr>
          <w:bCs/>
          <w:i/>
          <w:color w:val="000000"/>
          <w:sz w:val="28"/>
          <w:szCs w:val="28"/>
        </w:rPr>
      </w:pPr>
    </w:p>
    <w:p w:rsidR="00800E52" w:rsidRDefault="00800E52" w:rsidP="00800E52">
      <w:pPr>
        <w:ind w:firstLine="709"/>
        <w:jc w:val="both"/>
        <w:rPr>
          <w:sz w:val="28"/>
          <w:szCs w:val="28"/>
        </w:rPr>
      </w:pPr>
      <w:r w:rsidRPr="00CB2D07">
        <w:rPr>
          <w:sz w:val="28"/>
          <w:szCs w:val="28"/>
        </w:rPr>
        <w:t xml:space="preserve">В Федеральном законе от </w:t>
      </w:r>
      <w:r>
        <w:rPr>
          <w:sz w:val="28"/>
          <w:szCs w:val="28"/>
        </w:rPr>
        <w:t>14 ноября 2002</w:t>
      </w:r>
      <w:r w:rsidRPr="00CB2D07">
        <w:rPr>
          <w:sz w:val="28"/>
          <w:szCs w:val="28"/>
        </w:rPr>
        <w:t> г. № 1</w:t>
      </w:r>
      <w:r>
        <w:rPr>
          <w:sz w:val="28"/>
          <w:szCs w:val="28"/>
        </w:rPr>
        <w:t>61</w:t>
      </w:r>
      <w:r w:rsidRPr="00CB2D07">
        <w:rPr>
          <w:sz w:val="28"/>
          <w:szCs w:val="28"/>
        </w:rPr>
        <w:t>-ФЗ «</w:t>
      </w:r>
      <w:r w:rsidRPr="006204D8">
        <w:rPr>
          <w:sz w:val="28"/>
          <w:szCs w:val="28"/>
        </w:rPr>
        <w:t>О государственных и муниц</w:t>
      </w:r>
      <w:r>
        <w:rPr>
          <w:sz w:val="28"/>
          <w:szCs w:val="28"/>
        </w:rPr>
        <w:t>ипальных унитарных предприятиях</w:t>
      </w:r>
      <w:r w:rsidRPr="00CB2D07">
        <w:rPr>
          <w:sz w:val="28"/>
          <w:szCs w:val="28"/>
        </w:rPr>
        <w:t>»</w:t>
      </w:r>
      <w:r>
        <w:rPr>
          <w:sz w:val="28"/>
          <w:szCs w:val="28"/>
        </w:rPr>
        <w:t xml:space="preserve"> </w:t>
      </w:r>
      <w:r w:rsidRPr="00CB2D07">
        <w:rPr>
          <w:sz w:val="28"/>
          <w:szCs w:val="28"/>
        </w:rPr>
        <w:t>(далее – Федеральный закон № </w:t>
      </w:r>
      <w:r>
        <w:rPr>
          <w:sz w:val="28"/>
          <w:szCs w:val="28"/>
        </w:rPr>
        <w:t>161</w:t>
      </w:r>
      <w:r w:rsidRPr="00CB2D07">
        <w:rPr>
          <w:sz w:val="28"/>
          <w:szCs w:val="28"/>
        </w:rPr>
        <w:t>-ФЗ)</w:t>
      </w:r>
      <w:r>
        <w:rPr>
          <w:sz w:val="28"/>
          <w:szCs w:val="28"/>
        </w:rPr>
        <w:t xml:space="preserve"> </w:t>
      </w:r>
      <w:r w:rsidRPr="00CB2D07">
        <w:rPr>
          <w:sz w:val="28"/>
          <w:szCs w:val="28"/>
        </w:rPr>
        <w:t>понятие «конфликт интересов» не используется. При этом так же, как и в случае с акционерными обществами</w:t>
      </w:r>
      <w:r>
        <w:rPr>
          <w:sz w:val="28"/>
          <w:szCs w:val="28"/>
        </w:rPr>
        <w:t xml:space="preserve"> и обществами с ограниченной ответственностью</w:t>
      </w:r>
      <w:r w:rsidRPr="00CB2D07">
        <w:rPr>
          <w:sz w:val="28"/>
          <w:szCs w:val="28"/>
        </w:rPr>
        <w:t xml:space="preserve">, в Федеральном законе </w:t>
      </w:r>
      <w:r>
        <w:rPr>
          <w:sz w:val="28"/>
          <w:szCs w:val="28"/>
        </w:rPr>
        <w:br/>
      </w:r>
      <w:r w:rsidRPr="00CB2D07">
        <w:rPr>
          <w:sz w:val="28"/>
          <w:szCs w:val="28"/>
        </w:rPr>
        <w:t>№ </w:t>
      </w:r>
      <w:r>
        <w:rPr>
          <w:sz w:val="28"/>
          <w:szCs w:val="28"/>
        </w:rPr>
        <w:t>161</w:t>
      </w:r>
      <w:r w:rsidRPr="00CB2D07">
        <w:rPr>
          <w:sz w:val="28"/>
          <w:szCs w:val="28"/>
        </w:rPr>
        <w:t xml:space="preserve">-ФЗ закреплены ограничения на совершение сделок, в которых имеется заинтересованность. Этим положениям следует уделять пристальное внимание при внедрении мер урегулирования конфликта интересов в </w:t>
      </w:r>
      <w:r>
        <w:rPr>
          <w:sz w:val="28"/>
          <w:szCs w:val="28"/>
        </w:rPr>
        <w:t>г</w:t>
      </w:r>
      <w:r w:rsidRPr="006204D8">
        <w:rPr>
          <w:sz w:val="28"/>
          <w:szCs w:val="28"/>
        </w:rPr>
        <w:t>осударственны</w:t>
      </w:r>
      <w:r>
        <w:rPr>
          <w:sz w:val="28"/>
          <w:szCs w:val="28"/>
        </w:rPr>
        <w:t>х</w:t>
      </w:r>
      <w:r w:rsidRPr="006204D8">
        <w:rPr>
          <w:sz w:val="28"/>
          <w:szCs w:val="28"/>
        </w:rPr>
        <w:t xml:space="preserve"> и муниципальны</w:t>
      </w:r>
      <w:r>
        <w:rPr>
          <w:sz w:val="28"/>
          <w:szCs w:val="28"/>
        </w:rPr>
        <w:t>х унитарных</w:t>
      </w:r>
      <w:r w:rsidRPr="006204D8">
        <w:rPr>
          <w:sz w:val="28"/>
          <w:szCs w:val="28"/>
        </w:rPr>
        <w:t xml:space="preserve"> предприятия</w:t>
      </w:r>
      <w:r>
        <w:rPr>
          <w:sz w:val="28"/>
          <w:szCs w:val="28"/>
        </w:rPr>
        <w:t>х</w:t>
      </w:r>
      <w:r w:rsidRPr="00CB2D07">
        <w:rPr>
          <w:sz w:val="28"/>
          <w:szCs w:val="28"/>
        </w:rPr>
        <w:t>.</w:t>
      </w:r>
    </w:p>
    <w:p w:rsidR="00800E52" w:rsidRDefault="00800E52" w:rsidP="00800E52">
      <w:pPr>
        <w:ind w:firstLine="709"/>
        <w:jc w:val="both"/>
        <w:rPr>
          <w:sz w:val="28"/>
          <w:szCs w:val="28"/>
        </w:rPr>
      </w:pPr>
      <w:r>
        <w:rPr>
          <w:sz w:val="28"/>
          <w:szCs w:val="28"/>
        </w:rPr>
        <w:t>В соответствии со статьей 22 Федерального закона № 161-ФЗ:</w:t>
      </w:r>
    </w:p>
    <w:p w:rsidR="00800E52" w:rsidRDefault="00800E52" w:rsidP="00800E52">
      <w:pPr>
        <w:ind w:firstLine="709"/>
        <w:jc w:val="both"/>
        <w:rPr>
          <w:sz w:val="28"/>
          <w:szCs w:val="28"/>
        </w:rPr>
      </w:pPr>
      <w:r w:rsidRPr="006204D8">
        <w:rPr>
          <w:sz w:val="28"/>
          <w:szCs w:val="28"/>
        </w:rPr>
        <w:t xml:space="preserve">Сделка, в совершении которой имеется заинтересованность руководителя унитарного предприятия, не может совершаться унитарным </w:t>
      </w:r>
      <w:r w:rsidRPr="006204D8">
        <w:rPr>
          <w:sz w:val="28"/>
          <w:szCs w:val="28"/>
        </w:rPr>
        <w:lastRenderedPageBreak/>
        <w:t xml:space="preserve">предприятием без согласия собственника имущества унитарного предприятия. </w:t>
      </w:r>
    </w:p>
    <w:p w:rsidR="00800E52" w:rsidRDefault="00800E52" w:rsidP="00800E52">
      <w:pPr>
        <w:ind w:firstLine="709"/>
        <w:jc w:val="both"/>
        <w:rPr>
          <w:sz w:val="28"/>
          <w:szCs w:val="28"/>
        </w:rPr>
      </w:pPr>
      <w:r w:rsidRPr="006204D8">
        <w:rPr>
          <w:sz w:val="28"/>
          <w:szCs w:val="28"/>
        </w:rPr>
        <w:t xml:space="preserve">Руководитель унитарного предприятия признается заинтересованным в совершении унитарным предприятием сделки в случаях, если он, его супруг, родители, дети, братья, сестры и (или) их аффилированные лица, признаваемые таковыми в соответствии с законодательством Российской Федерации: </w:t>
      </w:r>
    </w:p>
    <w:p w:rsidR="00800E52" w:rsidRDefault="00800E52" w:rsidP="00800E52">
      <w:pPr>
        <w:ind w:firstLine="709"/>
        <w:jc w:val="both"/>
        <w:rPr>
          <w:sz w:val="28"/>
          <w:szCs w:val="28"/>
        </w:rPr>
      </w:pPr>
      <w:r>
        <w:rPr>
          <w:sz w:val="28"/>
          <w:szCs w:val="28"/>
        </w:rPr>
        <w:t>- </w:t>
      </w:r>
      <w:r w:rsidRPr="006204D8">
        <w:rPr>
          <w:sz w:val="28"/>
          <w:szCs w:val="28"/>
        </w:rPr>
        <w:t xml:space="preserve">являются стороной сделки или выступают в интересах третьих лиц в их отношениях с унитарным предприятием; </w:t>
      </w:r>
    </w:p>
    <w:p w:rsidR="00800E52" w:rsidRDefault="00800E52" w:rsidP="00800E52">
      <w:pPr>
        <w:ind w:firstLine="709"/>
        <w:jc w:val="both"/>
        <w:rPr>
          <w:sz w:val="28"/>
          <w:szCs w:val="28"/>
        </w:rPr>
      </w:pPr>
      <w:r>
        <w:rPr>
          <w:sz w:val="28"/>
          <w:szCs w:val="28"/>
        </w:rPr>
        <w:t>- </w:t>
      </w:r>
      <w:r w:rsidRPr="006204D8">
        <w:rPr>
          <w:sz w:val="28"/>
          <w:szCs w:val="28"/>
        </w:rPr>
        <w:t xml:space="preserve">владеют (каждый в отдельности или в совокупности) двадцатью и более процентами акций (долей, паев) юридического лица, являющегося стороной сделки или выступающего в интересах третьих лиц в их отношениях с унитарным предприятием; </w:t>
      </w:r>
    </w:p>
    <w:p w:rsidR="00800E52" w:rsidRDefault="00800E52" w:rsidP="00800E52">
      <w:pPr>
        <w:ind w:firstLine="709"/>
        <w:jc w:val="both"/>
        <w:rPr>
          <w:sz w:val="28"/>
          <w:szCs w:val="28"/>
        </w:rPr>
      </w:pPr>
      <w:r>
        <w:rPr>
          <w:sz w:val="28"/>
          <w:szCs w:val="28"/>
        </w:rPr>
        <w:t>- </w:t>
      </w:r>
      <w:r w:rsidRPr="006204D8">
        <w:rPr>
          <w:sz w:val="28"/>
          <w:szCs w:val="28"/>
        </w:rPr>
        <w:t xml:space="preserve">занимают должности в органах управления юридического лица, являющегося стороной сделки или выступающего в интересах третьих лиц в их отношениях с унитарным предприятием; </w:t>
      </w:r>
    </w:p>
    <w:p w:rsidR="00800E52" w:rsidRDefault="00800E52" w:rsidP="00800E52">
      <w:pPr>
        <w:ind w:firstLine="709"/>
        <w:jc w:val="both"/>
        <w:rPr>
          <w:sz w:val="28"/>
          <w:szCs w:val="28"/>
        </w:rPr>
      </w:pPr>
      <w:r>
        <w:rPr>
          <w:sz w:val="28"/>
          <w:szCs w:val="28"/>
        </w:rPr>
        <w:t>- </w:t>
      </w:r>
      <w:r w:rsidRPr="006204D8">
        <w:rPr>
          <w:sz w:val="28"/>
          <w:szCs w:val="28"/>
        </w:rPr>
        <w:t xml:space="preserve">в иных определенных уставом унитарного предприятия случаях. </w:t>
      </w:r>
    </w:p>
    <w:p w:rsidR="00800E52" w:rsidRDefault="00800E52" w:rsidP="00800E52">
      <w:pPr>
        <w:ind w:firstLine="709"/>
        <w:jc w:val="both"/>
        <w:rPr>
          <w:sz w:val="28"/>
          <w:szCs w:val="28"/>
        </w:rPr>
      </w:pPr>
      <w:r w:rsidRPr="006204D8">
        <w:rPr>
          <w:sz w:val="28"/>
          <w:szCs w:val="28"/>
        </w:rPr>
        <w:t xml:space="preserve">Руководитель унитарного предприятия должен доводить до сведения собственника имущества унитарного предприятия информацию: </w:t>
      </w:r>
    </w:p>
    <w:p w:rsidR="00800E52" w:rsidRDefault="00800E52" w:rsidP="00800E52">
      <w:pPr>
        <w:ind w:firstLine="709"/>
        <w:jc w:val="both"/>
        <w:rPr>
          <w:sz w:val="28"/>
          <w:szCs w:val="28"/>
        </w:rPr>
      </w:pPr>
      <w:r>
        <w:rPr>
          <w:sz w:val="28"/>
          <w:szCs w:val="28"/>
        </w:rPr>
        <w:t>- </w:t>
      </w:r>
      <w:r w:rsidRPr="006204D8">
        <w:rPr>
          <w:sz w:val="28"/>
          <w:szCs w:val="28"/>
        </w:rPr>
        <w:t xml:space="preserve">о юридических лицах, в которых он, его супруг, родители, дети, братья, сестры и (или) их аффилированные лица, признаваемые таковыми в соответствии с законодательством Российской Федерации, владеют двадцатью и более процентами акций (долей, паев) в совокупности; </w:t>
      </w:r>
    </w:p>
    <w:p w:rsidR="00800E52" w:rsidRDefault="00800E52" w:rsidP="00800E52">
      <w:pPr>
        <w:ind w:firstLine="709"/>
        <w:jc w:val="both"/>
        <w:rPr>
          <w:sz w:val="28"/>
          <w:szCs w:val="28"/>
        </w:rPr>
      </w:pPr>
      <w:r>
        <w:rPr>
          <w:sz w:val="28"/>
          <w:szCs w:val="28"/>
        </w:rPr>
        <w:t>- </w:t>
      </w:r>
      <w:r w:rsidRPr="006204D8">
        <w:rPr>
          <w:sz w:val="28"/>
          <w:szCs w:val="28"/>
        </w:rPr>
        <w:t xml:space="preserve">о юридических лицах, в которых он, его супруг, родители, дети, братья, сестры и (или) их аффилированные лица, признаваемые таковыми в соответствии с законодательством Российской Федерации, занимают должности в органах управления; </w:t>
      </w:r>
    </w:p>
    <w:p w:rsidR="00800E52" w:rsidRDefault="00800E52" w:rsidP="00800E52">
      <w:pPr>
        <w:ind w:firstLine="709"/>
        <w:jc w:val="both"/>
        <w:rPr>
          <w:sz w:val="28"/>
          <w:szCs w:val="28"/>
        </w:rPr>
      </w:pPr>
      <w:r>
        <w:rPr>
          <w:sz w:val="28"/>
          <w:szCs w:val="28"/>
        </w:rPr>
        <w:t>- </w:t>
      </w:r>
      <w:r w:rsidRPr="006204D8">
        <w:rPr>
          <w:sz w:val="28"/>
          <w:szCs w:val="28"/>
        </w:rPr>
        <w:t xml:space="preserve">об известных ему совершаемых или предполагаемых сделках, в совершении которых он может быть признан заинтересованным. </w:t>
      </w:r>
    </w:p>
    <w:p w:rsidR="00800E52" w:rsidRPr="00CB2D07" w:rsidRDefault="00800E52" w:rsidP="00800E52">
      <w:pPr>
        <w:ind w:firstLine="709"/>
        <w:jc w:val="both"/>
        <w:rPr>
          <w:sz w:val="28"/>
          <w:szCs w:val="28"/>
        </w:rPr>
      </w:pPr>
      <w:r w:rsidRPr="006204D8">
        <w:rPr>
          <w:sz w:val="28"/>
          <w:szCs w:val="28"/>
        </w:rPr>
        <w:t>Сделка, в совершении которой имеется заинтересованность руководителя унитарного предприятия и которая совершена с нарушением требований, предусмотренных настоящей статьей, может быть признана недействительной по иску унитарного предприятия или собственника имущества унитарного предприятия.</w:t>
      </w:r>
    </w:p>
    <w:p w:rsidR="004267F0" w:rsidRDefault="004267F0"/>
    <w:sectPr w:rsidR="004267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723670C"/>
    <w:multiLevelType w:val="hybridMultilevel"/>
    <w:tmpl w:val="E486712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1" w15:restartNumberingAfterBreak="0">
    <w:nsid w:val="11797AFB"/>
    <w:multiLevelType w:val="hybridMultilevel"/>
    <w:tmpl w:val="A560FF38"/>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2" w15:restartNumberingAfterBreak="0">
    <w:nsid w:val="1B831FB0"/>
    <w:multiLevelType w:val="hybridMultilevel"/>
    <w:tmpl w:val="CD247C0C"/>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3" w15:restartNumberingAfterBreak="0">
    <w:nsid w:val="1C0A6049"/>
    <w:multiLevelType w:val="hybridMultilevel"/>
    <w:tmpl w:val="3F34FEBA"/>
    <w:lvl w:ilvl="0" w:tplc="04190011">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15:restartNumberingAfterBreak="0">
    <w:nsid w:val="20BB62FD"/>
    <w:multiLevelType w:val="hybridMultilevel"/>
    <w:tmpl w:val="AE5EEF1C"/>
    <w:lvl w:ilvl="0" w:tplc="04190001">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5" w15:restartNumberingAfterBreak="0">
    <w:nsid w:val="21DC2134"/>
    <w:multiLevelType w:val="hybridMultilevel"/>
    <w:tmpl w:val="21B200EA"/>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abstractNum w:abstractNumId="6" w15:restartNumberingAfterBreak="0">
    <w:nsid w:val="43F95F83"/>
    <w:multiLevelType w:val="hybridMultilevel"/>
    <w:tmpl w:val="C42682F2"/>
    <w:lvl w:ilvl="0" w:tplc="58AE6F30">
      <w:start w:val="1"/>
      <w:numFmt w:val="bullet"/>
      <w:lvlText w:val=""/>
      <w:lvlJc w:val="left"/>
      <w:pPr>
        <w:ind w:left="1344" w:hanging="360"/>
      </w:pPr>
      <w:rPr>
        <w:rFonts w:ascii="Symbol" w:hAnsi="Symbol" w:hint="default"/>
      </w:rPr>
    </w:lvl>
    <w:lvl w:ilvl="1" w:tplc="04190003" w:tentative="1">
      <w:start w:val="1"/>
      <w:numFmt w:val="bullet"/>
      <w:lvlText w:val="o"/>
      <w:lvlJc w:val="left"/>
      <w:pPr>
        <w:ind w:left="2064" w:hanging="360"/>
      </w:pPr>
      <w:rPr>
        <w:rFonts w:ascii="Courier New" w:hAnsi="Courier New" w:cs="Courier New" w:hint="default"/>
      </w:rPr>
    </w:lvl>
    <w:lvl w:ilvl="2" w:tplc="04190005" w:tentative="1">
      <w:start w:val="1"/>
      <w:numFmt w:val="bullet"/>
      <w:lvlText w:val=""/>
      <w:lvlJc w:val="left"/>
      <w:pPr>
        <w:ind w:left="2784" w:hanging="360"/>
      </w:pPr>
      <w:rPr>
        <w:rFonts w:ascii="Wingdings" w:hAnsi="Wingdings" w:hint="default"/>
      </w:rPr>
    </w:lvl>
    <w:lvl w:ilvl="3" w:tplc="04190001" w:tentative="1">
      <w:start w:val="1"/>
      <w:numFmt w:val="bullet"/>
      <w:lvlText w:val=""/>
      <w:lvlJc w:val="left"/>
      <w:pPr>
        <w:ind w:left="3504" w:hanging="360"/>
      </w:pPr>
      <w:rPr>
        <w:rFonts w:ascii="Symbol" w:hAnsi="Symbol" w:hint="default"/>
      </w:rPr>
    </w:lvl>
    <w:lvl w:ilvl="4" w:tplc="04190003" w:tentative="1">
      <w:start w:val="1"/>
      <w:numFmt w:val="bullet"/>
      <w:lvlText w:val="o"/>
      <w:lvlJc w:val="left"/>
      <w:pPr>
        <w:ind w:left="4224" w:hanging="360"/>
      </w:pPr>
      <w:rPr>
        <w:rFonts w:ascii="Courier New" w:hAnsi="Courier New" w:cs="Courier New" w:hint="default"/>
      </w:rPr>
    </w:lvl>
    <w:lvl w:ilvl="5" w:tplc="04190005" w:tentative="1">
      <w:start w:val="1"/>
      <w:numFmt w:val="bullet"/>
      <w:lvlText w:val=""/>
      <w:lvlJc w:val="left"/>
      <w:pPr>
        <w:ind w:left="4944" w:hanging="360"/>
      </w:pPr>
      <w:rPr>
        <w:rFonts w:ascii="Wingdings" w:hAnsi="Wingdings" w:hint="default"/>
      </w:rPr>
    </w:lvl>
    <w:lvl w:ilvl="6" w:tplc="04190001" w:tentative="1">
      <w:start w:val="1"/>
      <w:numFmt w:val="bullet"/>
      <w:lvlText w:val=""/>
      <w:lvlJc w:val="left"/>
      <w:pPr>
        <w:ind w:left="5664" w:hanging="360"/>
      </w:pPr>
      <w:rPr>
        <w:rFonts w:ascii="Symbol" w:hAnsi="Symbol" w:hint="default"/>
      </w:rPr>
    </w:lvl>
    <w:lvl w:ilvl="7" w:tplc="04190003" w:tentative="1">
      <w:start w:val="1"/>
      <w:numFmt w:val="bullet"/>
      <w:lvlText w:val="o"/>
      <w:lvlJc w:val="left"/>
      <w:pPr>
        <w:ind w:left="6384" w:hanging="360"/>
      </w:pPr>
      <w:rPr>
        <w:rFonts w:ascii="Courier New" w:hAnsi="Courier New" w:cs="Courier New" w:hint="default"/>
      </w:rPr>
    </w:lvl>
    <w:lvl w:ilvl="8" w:tplc="04190005" w:tentative="1">
      <w:start w:val="1"/>
      <w:numFmt w:val="bullet"/>
      <w:lvlText w:val=""/>
      <w:lvlJc w:val="left"/>
      <w:pPr>
        <w:ind w:left="7104"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
  </w:num>
  <w:num w:numId="6">
    <w:abstractNumId w:val="5"/>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0E52"/>
    <w:rsid w:val="00022016"/>
    <w:rsid w:val="00031759"/>
    <w:rsid w:val="000450AE"/>
    <w:rsid w:val="0005348C"/>
    <w:rsid w:val="000539D3"/>
    <w:rsid w:val="0006505B"/>
    <w:rsid w:val="00066EAF"/>
    <w:rsid w:val="00084194"/>
    <w:rsid w:val="00085011"/>
    <w:rsid w:val="00087871"/>
    <w:rsid w:val="000926B1"/>
    <w:rsid w:val="00092E9B"/>
    <w:rsid w:val="000B5592"/>
    <w:rsid w:val="000C1423"/>
    <w:rsid w:val="000C628B"/>
    <w:rsid w:val="000D4F6C"/>
    <w:rsid w:val="000D557A"/>
    <w:rsid w:val="000E30D3"/>
    <w:rsid w:val="000F33EE"/>
    <w:rsid w:val="00102449"/>
    <w:rsid w:val="00125277"/>
    <w:rsid w:val="001338CB"/>
    <w:rsid w:val="00176D4C"/>
    <w:rsid w:val="00177F3E"/>
    <w:rsid w:val="001B3C3D"/>
    <w:rsid w:val="001B6629"/>
    <w:rsid w:val="001D772F"/>
    <w:rsid w:val="001E360C"/>
    <w:rsid w:val="00202F53"/>
    <w:rsid w:val="002035DC"/>
    <w:rsid w:val="00207F42"/>
    <w:rsid w:val="00211A82"/>
    <w:rsid w:val="0021683B"/>
    <w:rsid w:val="00224067"/>
    <w:rsid w:val="00227325"/>
    <w:rsid w:val="00230000"/>
    <w:rsid w:val="002324E7"/>
    <w:rsid w:val="00243FAA"/>
    <w:rsid w:val="00263C2C"/>
    <w:rsid w:val="0026667F"/>
    <w:rsid w:val="0027092C"/>
    <w:rsid w:val="00281E77"/>
    <w:rsid w:val="002C398F"/>
    <w:rsid w:val="002F4613"/>
    <w:rsid w:val="003242C6"/>
    <w:rsid w:val="003253BB"/>
    <w:rsid w:val="00383B29"/>
    <w:rsid w:val="003A19A1"/>
    <w:rsid w:val="003C2551"/>
    <w:rsid w:val="003C2F80"/>
    <w:rsid w:val="003E1623"/>
    <w:rsid w:val="003E4E19"/>
    <w:rsid w:val="003F706C"/>
    <w:rsid w:val="00403A51"/>
    <w:rsid w:val="004267F0"/>
    <w:rsid w:val="004444E3"/>
    <w:rsid w:val="00444DCE"/>
    <w:rsid w:val="00445D91"/>
    <w:rsid w:val="004579DD"/>
    <w:rsid w:val="00477965"/>
    <w:rsid w:val="00480D75"/>
    <w:rsid w:val="00482573"/>
    <w:rsid w:val="00484DA9"/>
    <w:rsid w:val="00493125"/>
    <w:rsid w:val="004A0708"/>
    <w:rsid w:val="004C1FA4"/>
    <w:rsid w:val="004C7B0F"/>
    <w:rsid w:val="004D197E"/>
    <w:rsid w:val="004D4341"/>
    <w:rsid w:val="004F1261"/>
    <w:rsid w:val="004F43CC"/>
    <w:rsid w:val="004F5A8E"/>
    <w:rsid w:val="004F6D09"/>
    <w:rsid w:val="00500008"/>
    <w:rsid w:val="00516357"/>
    <w:rsid w:val="005368AB"/>
    <w:rsid w:val="005465AE"/>
    <w:rsid w:val="005505DA"/>
    <w:rsid w:val="00555493"/>
    <w:rsid w:val="005715F0"/>
    <w:rsid w:val="00574491"/>
    <w:rsid w:val="005821AA"/>
    <w:rsid w:val="005A1C7B"/>
    <w:rsid w:val="005B0CD5"/>
    <w:rsid w:val="005B0F3A"/>
    <w:rsid w:val="005C3851"/>
    <w:rsid w:val="005E1FF1"/>
    <w:rsid w:val="005E70B8"/>
    <w:rsid w:val="005F0B68"/>
    <w:rsid w:val="006110E4"/>
    <w:rsid w:val="00617F2B"/>
    <w:rsid w:val="006223C4"/>
    <w:rsid w:val="00641D77"/>
    <w:rsid w:val="006873C8"/>
    <w:rsid w:val="006D1DEB"/>
    <w:rsid w:val="006F3B93"/>
    <w:rsid w:val="006F7064"/>
    <w:rsid w:val="00712F11"/>
    <w:rsid w:val="00722E12"/>
    <w:rsid w:val="007347E6"/>
    <w:rsid w:val="00737281"/>
    <w:rsid w:val="00757AAC"/>
    <w:rsid w:val="007D6F0E"/>
    <w:rsid w:val="007F59F9"/>
    <w:rsid w:val="007F6593"/>
    <w:rsid w:val="00800E52"/>
    <w:rsid w:val="008150A0"/>
    <w:rsid w:val="008173AD"/>
    <w:rsid w:val="00834BD4"/>
    <w:rsid w:val="0084538B"/>
    <w:rsid w:val="00845FD0"/>
    <w:rsid w:val="00854524"/>
    <w:rsid w:val="0086041B"/>
    <w:rsid w:val="00861467"/>
    <w:rsid w:val="00862496"/>
    <w:rsid w:val="00866716"/>
    <w:rsid w:val="00897C61"/>
    <w:rsid w:val="008A3A5D"/>
    <w:rsid w:val="008B24E1"/>
    <w:rsid w:val="008F0622"/>
    <w:rsid w:val="008F616D"/>
    <w:rsid w:val="00916200"/>
    <w:rsid w:val="00923AFA"/>
    <w:rsid w:val="009308CC"/>
    <w:rsid w:val="0093273B"/>
    <w:rsid w:val="00940309"/>
    <w:rsid w:val="00947CFD"/>
    <w:rsid w:val="00962ADB"/>
    <w:rsid w:val="009668A1"/>
    <w:rsid w:val="00984781"/>
    <w:rsid w:val="009A2DB3"/>
    <w:rsid w:val="009A4B23"/>
    <w:rsid w:val="009B0C98"/>
    <w:rsid w:val="009B65B7"/>
    <w:rsid w:val="009C1DDA"/>
    <w:rsid w:val="009C6CD6"/>
    <w:rsid w:val="009E287E"/>
    <w:rsid w:val="00A125DF"/>
    <w:rsid w:val="00A14811"/>
    <w:rsid w:val="00A161D3"/>
    <w:rsid w:val="00A26ADB"/>
    <w:rsid w:val="00A53843"/>
    <w:rsid w:val="00A55C80"/>
    <w:rsid w:val="00A63E01"/>
    <w:rsid w:val="00A83638"/>
    <w:rsid w:val="00AA6599"/>
    <w:rsid w:val="00AB2465"/>
    <w:rsid w:val="00AB78A6"/>
    <w:rsid w:val="00B00FDC"/>
    <w:rsid w:val="00B034A1"/>
    <w:rsid w:val="00B05CB1"/>
    <w:rsid w:val="00B11A55"/>
    <w:rsid w:val="00B12E4E"/>
    <w:rsid w:val="00B13592"/>
    <w:rsid w:val="00B3280E"/>
    <w:rsid w:val="00B7369C"/>
    <w:rsid w:val="00B94EBF"/>
    <w:rsid w:val="00BC06A4"/>
    <w:rsid w:val="00BC372E"/>
    <w:rsid w:val="00BD53B8"/>
    <w:rsid w:val="00BE0906"/>
    <w:rsid w:val="00BE2D0F"/>
    <w:rsid w:val="00C030BB"/>
    <w:rsid w:val="00C0476E"/>
    <w:rsid w:val="00C22500"/>
    <w:rsid w:val="00C22A19"/>
    <w:rsid w:val="00C2554D"/>
    <w:rsid w:val="00C25DCE"/>
    <w:rsid w:val="00C35CB8"/>
    <w:rsid w:val="00C90F25"/>
    <w:rsid w:val="00CA40A7"/>
    <w:rsid w:val="00CE18B1"/>
    <w:rsid w:val="00CE415B"/>
    <w:rsid w:val="00D011CB"/>
    <w:rsid w:val="00D10AA2"/>
    <w:rsid w:val="00D11AB1"/>
    <w:rsid w:val="00D12771"/>
    <w:rsid w:val="00D20A8D"/>
    <w:rsid w:val="00D42C74"/>
    <w:rsid w:val="00D44043"/>
    <w:rsid w:val="00D45883"/>
    <w:rsid w:val="00D70849"/>
    <w:rsid w:val="00D740E4"/>
    <w:rsid w:val="00D80A1A"/>
    <w:rsid w:val="00D84D9D"/>
    <w:rsid w:val="00D94387"/>
    <w:rsid w:val="00DA2DB2"/>
    <w:rsid w:val="00DB67D2"/>
    <w:rsid w:val="00DD0CD3"/>
    <w:rsid w:val="00E07B83"/>
    <w:rsid w:val="00E11C11"/>
    <w:rsid w:val="00E42216"/>
    <w:rsid w:val="00E4475E"/>
    <w:rsid w:val="00E45172"/>
    <w:rsid w:val="00E45D56"/>
    <w:rsid w:val="00E50AEE"/>
    <w:rsid w:val="00E5676E"/>
    <w:rsid w:val="00E65DD4"/>
    <w:rsid w:val="00E66E37"/>
    <w:rsid w:val="00E77B79"/>
    <w:rsid w:val="00E93B1B"/>
    <w:rsid w:val="00EA41E6"/>
    <w:rsid w:val="00EA5D24"/>
    <w:rsid w:val="00ED5E76"/>
    <w:rsid w:val="00F0341E"/>
    <w:rsid w:val="00F536AA"/>
    <w:rsid w:val="00F54EE3"/>
    <w:rsid w:val="00F73BA0"/>
    <w:rsid w:val="00F806AF"/>
    <w:rsid w:val="00F8747A"/>
    <w:rsid w:val="00FA21DA"/>
    <w:rsid w:val="00FC5554"/>
    <w:rsid w:val="00FF39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1C887C9-39E9-43F8-B753-57BD27F1C6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00E5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800E52"/>
    <w:pPr>
      <w:ind w:left="720"/>
      <w:contextualSpacing/>
    </w:pPr>
  </w:style>
  <w:style w:type="character" w:customStyle="1" w:styleId="blk">
    <w:name w:val="blk"/>
    <w:basedOn w:val="a0"/>
    <w:rsid w:val="00800E52"/>
  </w:style>
  <w:style w:type="character" w:customStyle="1" w:styleId="hl">
    <w:name w:val="hl"/>
    <w:basedOn w:val="a0"/>
    <w:rsid w:val="00800E52"/>
  </w:style>
  <w:style w:type="paragraph" w:customStyle="1" w:styleId="s1">
    <w:name w:val="s_1"/>
    <w:basedOn w:val="a"/>
    <w:rsid w:val="00800E52"/>
    <w:pPr>
      <w:spacing w:before="100" w:beforeAutospacing="1" w:after="100" w:afterAutospacing="1"/>
    </w:pPr>
  </w:style>
  <w:style w:type="character" w:customStyle="1" w:styleId="f">
    <w:name w:val="f"/>
    <w:basedOn w:val="a0"/>
    <w:rsid w:val="00800E52"/>
  </w:style>
  <w:style w:type="character" w:customStyle="1" w:styleId="hiddenf">
    <w:name w:val="hidden_f"/>
    <w:basedOn w:val="a0"/>
    <w:rsid w:val="00800E5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12</Pages>
  <Words>4184</Words>
  <Characters>23855</Characters>
  <Application>Microsoft Office Word</Application>
  <DocSecurity>0</DocSecurity>
  <Lines>198</Lines>
  <Paragraphs>55</Paragraphs>
  <ScaleCrop>false</ScaleCrop>
  <HeadingPairs>
    <vt:vector size="2" baseType="variant">
      <vt:variant>
        <vt:lpstr>Название</vt:lpstr>
      </vt:variant>
      <vt:variant>
        <vt:i4>1</vt:i4>
      </vt:variant>
    </vt:vector>
  </HeadingPairs>
  <TitlesOfParts>
    <vt:vector size="1" baseType="lpstr">
      <vt:lpstr/>
    </vt:vector>
  </TitlesOfParts>
  <Company>Hewlett-Packard Company</Company>
  <LinksUpToDate>false</LinksUpToDate>
  <CharactersWithSpaces>27984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Тугучев Никита Максимович</dc:creator>
  <cp:lastModifiedBy>shkola24kedrovoe@gmail.com</cp:lastModifiedBy>
  <cp:revision>2</cp:revision>
  <dcterms:created xsi:type="dcterms:W3CDTF">2025-12-03T09:34:00Z</dcterms:created>
  <dcterms:modified xsi:type="dcterms:W3CDTF">2025-12-03T09:34:00Z</dcterms:modified>
</cp:coreProperties>
</file>